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Rig Mounted Concrete Core Drilling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two-person crew will make a released horizontal core through an existing ground-floor concrete wall using an anchored electric drill stand and wet drilling system. Both faces of the wall can be controlled. This fictional learning example records planned controls; it supplies no actual inspections or work authorization.</w:t>
      </w:r>
    </w:p>
    <w:p>
      <w:pPr>
        <w:pStyle w:val="ListBullet"/>
      </w:pPr>
      <w:r>
        <w:t>A structural and service investigation must release the hole, depth, anchorage and core removal method.</w:t>
      </w:r>
    </w:p>
    <w:p>
      <w:pPr>
        <w:pStyle w:val="ListBullet"/>
      </w:pPr>
      <w:r>
        <w:t>No post tensioned or prestressed concrete, overhead drilling, unknown coating, occupied receiving face or elevated access is included.</w:t>
      </w:r>
    </w:p>
    <w:p>
      <w:pPr>
        <w:pStyle w:val="ListBullet"/>
      </w:pPr>
      <w:r>
        <w:t>This replaces neither a structural alteration design nor an electrical isolation procedure.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evidence releases the hole and stand anchors?</w:t>
      </w:r>
    </w:p>
    <w:p>
      <w:pPr>
        <w:pStyle w:val="ListBullet"/>
      </w:pPr>
      <w:r>
        <w:t>How will the core be restrained and both wall faces protected?</w:t>
      </w:r>
    </w:p>
    <w:p>
      <w:pPr>
        <w:pStyle w:val="ListBullet"/>
      </w:pPr>
      <w:r>
        <w:t>Which wet drilling, electrical and silica-control arrangements fit this rig?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hole and receiving face</w:t>
      </w:r>
    </w:p>
    <w:p>
      <w:r>
        <w:rPr>
          <w:b/>
        </w:rPr>
        <w:t xml:space="preserve">Hazard: </w:t>
      </w:r>
      <w:r>
        <w:t>The bit can strike a service or damage a structural element; the core can emerge into another work area.</w:t>
      </w:r>
    </w:p>
    <w:p>
      <w:r>
        <w:rPr>
          <w:b/>
        </w:rPr>
        <w:t xml:space="preserve">Control: </w:t>
      </w:r>
      <w:r>
        <w:t>Foreperson obtains the structural and service release, marks the permitted location and depth, and controls both faces. Unresolved reinforcement or services keep drilling on hold.</w:t>
      </w:r>
    </w:p>
    <w:p>
      <w:r>
        <w:rPr>
          <w:b/>
        </w:rPr>
        <w:t xml:space="preserve">Verification: </w:t>
      </w:r>
      <w:r>
        <w:t>Operator compares the markings with the current release and confirms access to the receiving face.</w:t>
      </w:r>
    </w:p>
    <w:p>
      <w:r>
        <w:rPr>
          <w:b/>
        </w:rPr>
        <w:t xml:space="preserve">Reasoning: </w:t>
      </w:r>
      <w:r>
        <w:t>A surface mark cannot establish hidden conditions.</w:t>
      </w:r>
    </w:p>
    <w:p>
      <w:pPr>
        <w:pStyle w:val="Heading2"/>
      </w:pPr>
      <w:r>
        <w:t>2 Arrange water and electrical supply</w:t>
      </w:r>
    </w:p>
    <w:p>
      <w:r>
        <w:rPr>
          <w:b/>
        </w:rPr>
        <w:t xml:space="preserve">Hazard: </w:t>
      </w:r>
      <w:r>
        <w:t>Water can contact electrical equipment, spread slurry or obstruct an exit.</w:t>
      </w:r>
    </w:p>
    <w:p>
      <w:r>
        <w:rPr>
          <w:b/>
        </w:rPr>
        <w:t xml:space="preserve">Control: </w:t>
      </w:r>
      <w:r>
        <w:t>Use a supply and protective electrical arrangement suitable for the wet equipment and site requirements. Route hoses and cords away from access and contain discharge before drilling.</w:t>
      </w:r>
    </w:p>
    <w:p>
      <w:r>
        <w:rPr>
          <w:b/>
        </w:rPr>
        <w:t xml:space="preserve">Verification: </w:t>
      </w:r>
      <w:r>
        <w:t>Designated competent person checks the supply arrangement; crew checks the collection route and exit.</w:t>
      </w:r>
    </w:p>
    <w:p>
      <w:r>
        <w:rPr>
          <w:b/>
        </w:rPr>
        <w:t xml:space="preserve">Reasoning: </w:t>
      </w:r>
      <w:r>
        <w:t>The wet method creates an electrical and housekeeping interface.</w:t>
      </w:r>
    </w:p>
    <w:p>
      <w:pPr>
        <w:pStyle w:val="Heading2"/>
      </w:pPr>
      <w:r>
        <w:t>3 Install and inspect the drill stand</w:t>
      </w:r>
    </w:p>
    <w:p>
      <w:r>
        <w:rPr>
          <w:b/>
        </w:rPr>
        <w:t xml:space="preserve">Hazard: </w:t>
      </w:r>
      <w:r>
        <w:t>An inadequately secured stand or incompatible bit can move violently or eject parts.</w:t>
      </w:r>
    </w:p>
    <w:p>
      <w:r>
        <w:rPr>
          <w:b/>
        </w:rPr>
        <w:t xml:space="preserve">Control: </w:t>
      </w:r>
      <w:r>
        <w:t>Install the stand using the actual anchorage method and manufacturer criteria for the released substrate. Inspect bit, drive, guard and controls. Do not substitute a vacuum mount for the planned anchor arrangement.</w:t>
      </w:r>
    </w:p>
    <w:p>
      <w:r>
        <w:rPr>
          <w:b/>
        </w:rPr>
        <w:t xml:space="preserve">Verification: </w:t>
      </w:r>
      <w:r>
        <w:t>Operator verifies stand installation and equipment checks against the unit’s instructions before loading the feed.</w:t>
      </w:r>
    </w:p>
    <w:p>
      <w:r>
        <w:rPr>
          <w:b/>
        </w:rPr>
        <w:t xml:space="preserve">Reasoning: </w:t>
      </w:r>
      <w:r>
        <w:t>Stand attachment must resist the actual drilling forces.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Drill within the released limits</w:t>
      </w:r>
    </w:p>
    <w:p>
      <w:r>
        <w:rPr>
          <w:b/>
        </w:rPr>
        <w:t xml:space="preserve">Hazard: </w:t>
      </w:r>
      <w:r>
        <w:t>Contact with rotating parts, unexpected binding, noise and silica exposure can injure the crew.</w:t>
      </w:r>
    </w:p>
    <w:p>
      <w:r>
        <w:rPr>
          <w:b/>
        </w:rPr>
        <w:t xml:space="preserve">Control: </w:t>
      </w:r>
      <w:r>
        <w:t>Operate from the designated position with guards intact and the approved wet dust-control method functioning. Keep hands clear, maintain the two-face boundary and stop for binding, lost water or unexpected material.</w:t>
      </w:r>
    </w:p>
    <w:p>
      <w:r>
        <w:rPr>
          <w:b/>
        </w:rPr>
        <w:t xml:space="preserve">Verification: </w:t>
      </w:r>
      <w:r>
        <w:t>Operator checks water delivery before feed and monitors the rig; silica competent person checks the employer’s applicable control plan.</w:t>
      </w:r>
    </w:p>
    <w:p>
      <w:r>
        <w:rPr>
          <w:b/>
        </w:rPr>
        <w:t xml:space="preserve">Reasoning: </w:t>
      </w:r>
      <w:r>
        <w:t>The tool and wet-control method must remain matched throughout the cut.</w:t>
      </w:r>
    </w:p>
    <w:p>
      <w:pPr>
        <w:pStyle w:val="Heading2"/>
      </w:pPr>
      <w:r>
        <w:t>5 Restrain and remove the core</w:t>
      </w:r>
    </w:p>
    <w:p>
      <w:r>
        <w:rPr>
          <w:b/>
        </w:rPr>
        <w:t xml:space="preserve">Hazard: </w:t>
      </w:r>
      <w:r>
        <w:t>A released concrete cylinder can fall, crush hands or overload the removal method.</w:t>
      </w:r>
    </w:p>
    <w:p>
      <w:r>
        <w:rPr>
          <w:b/>
        </w:rPr>
        <w:t xml:space="preserve">Control: </w:t>
      </w:r>
      <w:r>
        <w:t>Use the planned core restraint and removal equipment before breakthrough. Stop the drill and secure energy before handling the core; keep people out of the receiving and drop area.</w:t>
      </w:r>
    </w:p>
    <w:p>
      <w:r>
        <w:rPr>
          <w:b/>
        </w:rPr>
        <w:t xml:space="preserve">Verification: </w:t>
      </w:r>
      <w:r>
        <w:t>Foreperson confirms restraint and receiving-face clearance before final breakthrough.</w:t>
      </w:r>
    </w:p>
    <w:p>
      <w:r>
        <w:rPr>
          <w:b/>
        </w:rPr>
        <w:t xml:space="preserve">Reasoning: </w:t>
      </w:r>
      <w:r>
        <w:t>Breakthrough is a separate task with a falling-object exposure.</w:t>
      </w:r>
    </w:p>
    <w:p>
      <w:pPr>
        <w:pStyle w:val="Heading2"/>
      </w:pPr>
      <w:r>
        <w:t>6 Protect the opening and clean up</w:t>
      </w:r>
    </w:p>
    <w:p>
      <w:r>
        <w:rPr>
          <w:b/>
        </w:rPr>
        <w:t xml:space="preserve">Hazard: </w:t>
      </w:r>
      <w:r>
        <w:t>An open penetration, wet slurry or dried dust can expose the next crew.</w:t>
      </w:r>
    </w:p>
    <w:p>
      <w:r>
        <w:rPr>
          <w:b/>
        </w:rPr>
        <w:t xml:space="preserve">Control: </w:t>
      </w:r>
      <w:r>
        <w:t>Secure the required opening protection, collect slurry while wet and follow site disposal arrangements. Use an appropriate wet or HEPA cleanup method and hand over the penetration status.</w:t>
      </w:r>
    </w:p>
    <w:p>
      <w:r>
        <w:rPr>
          <w:b/>
        </w:rPr>
        <w:t xml:space="preserve">Verification: </w:t>
      </w:r>
      <w:r>
        <w:t>Foreperson confirms protection and cleanup at both faces before releasing the area.</w:t>
      </w:r>
    </w:p>
    <w:p>
      <w:r>
        <w:rPr>
          <w:b/>
        </w:rPr>
        <w:t xml:space="preserve">Reasoning: </w:t>
      </w:r>
      <w:r>
        <w:t>The receiving face needs the same closeout attention as the operator’s side.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Service or structural release is unclear or unexpected material is encountered.</w:t>
      </w:r>
    </w:p>
    <w:p>
      <w:pPr>
        <w:pStyle w:val="ListBullet"/>
      </w:pPr>
      <w:r>
        <w:t>Stand moves, water fails, electrical protection trips or the bit binds.</w:t>
      </w:r>
    </w:p>
    <w:p>
      <w:pPr>
        <w:pStyle w:val="ListBullet"/>
      </w:pPr>
      <w:r>
        <w:t>Receiving-face protection or core restraint cannot be maintained.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Install the stand using the actual anchorage method and manufacturer criteria for the released substrate. Inspect bit, drive, guard and controls. Do not substitute a vacuum mount for the planned anchor arrangement.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obtains the structural and service release, marks the permitted location and depth, and controls both faces. Unresolved reinforcement or services keep drilling on hold.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Which silica pathway applies to this wet core rig?</w:t>
      </w:r>
    </w:p>
    <w:p>
      <w:r>
        <w:t>Table 1 row vi addresses rig-mounted core saws and drills with integrated water at the cutting surface and proper operation and maintenance. With that method fully and properly implemented, the row does not require a respirator for the silica task. If it is not implemented, use the applicable alternative exposure-control pathway. Other hazards can still require respiratory protection.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Rig setup, safe feed, isolation and core handling for the actual unit.</w:t>
      </w:r>
    </w:p>
    <w:p>
      <w:pPr>
        <w:pStyle w:val="ListBullet"/>
      </w:pPr>
      <w:r>
        <w:t>Silica-control instruction under the employer’s applicable exposure plan.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1926.1153 Respirable crystalline silica</w:t>
        <w:br/>
        <w:t>https://www.osha.gov/laws-regs/regulations/standardnumber/1926/1926.1153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 Mounted Concrete Core Drilling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