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Drywall Hanging JHA — Blank Template</w:t>
      </w:r>
    </w:p>
    <w:p>
      <w:r>
        <w:t>Editable site-planning worksheet | Edition v1.0 | October 6, 2026</w:t>
      </w:r>
    </w:p>
    <w:p>
      <w:r>
        <w:t>Learning and planning resource. Adapt with the people doing the work, verify actual controls and follow required authorization. This document supplies no completed field inspections, signatures or work approval.</w:t>
      </w:r>
    </w:p>
    <w:p>
      <w:pPr>
        <w:pStyle w:val="Heading1"/>
      </w:pPr>
      <w:r>
        <w:t>1. Describe the actual work</w:t>
      </w:r>
    </w:p>
    <w:p>
      <w:r>
        <w:rPr>
          <w:b/>
        </w:rPr>
        <w:t xml:space="preserve">Project / location: </w:t>
      </w:r>
      <w:r>
        <w:t>________________________________________________________________</w:t>
      </w:r>
    </w:p>
    <w:p>
      <w:r>
        <w:rPr>
          <w:b/>
        </w:rPr>
        <w:t xml:space="preserve">Date / revision / prepared by: </w:t>
      </w:r>
      <w:r>
        <w:t>________________________________________________________________</w:t>
      </w:r>
    </w:p>
    <w:p>
      <w:r>
        <w:rPr>
          <w:b/>
        </w:rPr>
        <w:t xml:space="preserve">Work scope and exclusions: </w:t>
      </w:r>
      <w:r>
        <w:t>________________________________________________________________</w:t>
      </w:r>
    </w:p>
    <w:p>
      <w:r>
        <w:rPr>
          <w:b/>
        </w:rPr>
        <w:t xml:space="preserve">Worksite conditions and nearby activities: </w:t>
      </w:r>
      <w:r>
        <w:t>________________________________________________________________</w:t>
      </w:r>
    </w:p>
    <w:p>
      <w:r>
        <w:rPr>
          <w:b/>
        </w:rPr>
        <w:t xml:space="preserve">Crew, responsibilities and required CP/QP designations: </w:t>
      </w:r>
      <w:r>
        <w:t>________________________________________________________________</w:t>
      </w:r>
    </w:p>
    <w:p>
      <w:r>
        <w:rPr>
          <w:b/>
        </w:rPr>
        <w:t xml:space="preserve">Equipment, instructions and permits/releases: </w:t>
      </w:r>
      <w:r>
        <w:t>________________________________________________________________</w:t>
      </w:r>
    </w:p>
    <w:p>
      <w:r>
        <w:rPr>
          <w:b/>
        </w:rPr>
        <w:t xml:space="preserve">Emergency contact, location, access and arrangements: </w:t>
      </w:r>
      <w:r>
        <w:t>________________________________________________________________</w:t>
      </w:r>
    </w:p>
    <w:p>
      <w:r>
        <w:t>Task-specific prompts: The lift cannot pass the doorway. Can the crew carry panels upstairs instead? The panel is overhead but the installer cannot reach the last fasteners. What should happen?</w:t>
      </w:r>
    </w:p>
    <w:p>
      <w:r>
        <w:br w:type="page"/>
      </w:r>
    </w:p>
    <w:p>
      <w:pPr>
        <w:pStyle w:val="Heading1"/>
      </w:pPr>
      <w:r>
        <w:t>2. Analyze each step</w:t>
      </w:r>
    </w:p>
    <w:p>
      <w:r>
        <w:t>Describe observable work; explain the harm mechanism; choose specific controls; name who checks them and when. Duplicate this page for additional steps. Do not prefill field-verification results.</w:t>
      </w:r>
    </w:p>
    <w:p>
      <w:pPr>
        <w:pStyle w:val="Heading2"/>
      </w:pPr>
      <w:r>
        <w:t>Task 1</w:t>
      </w:r>
    </w:p>
    <w:p>
      <w:r>
        <w:rPr>
          <w:b/>
        </w:rPr>
        <w:t xml:space="preserve">Task: </w:t>
      </w:r>
      <w:r>
        <w:t>________________________________________________________________</w:t>
      </w:r>
    </w:p>
    <w:p>
      <w:r>
        <w:rPr>
          <w:b/>
        </w:rPr>
        <w:t xml:space="preserve">Hazard and possible harm: </w:t>
      </w:r>
      <w:r>
        <w:t>________________________________________________________________</w:t>
      </w:r>
    </w:p>
    <w:p>
      <w:r>
        <w:rPr>
          <w:b/>
        </w:rPr>
        <w:t xml:space="preserve">Control and responsible person: </w:t>
      </w:r>
      <w:r>
        <w:t>________________________________________________________________</w:t>
      </w:r>
    </w:p>
    <w:p>
      <w:r>
        <w:rPr>
          <w:b/>
        </w:rPr>
        <w:t xml:space="preserve">Verification method, person and timing: </w:t>
      </w:r>
      <w:r>
        <w:t>________________________________________________________________</w:t>
      </w:r>
    </w:p>
    <w:p>
      <w:pPr>
        <w:pStyle w:val="Heading2"/>
      </w:pPr>
      <w:r>
        <w:t>Task 2</w:t>
      </w:r>
    </w:p>
    <w:p>
      <w:r>
        <w:rPr>
          <w:b/>
        </w:rPr>
        <w:t xml:space="preserve">Task: </w:t>
      </w:r>
      <w:r>
        <w:t>________________________________________________________________</w:t>
      </w:r>
    </w:p>
    <w:p>
      <w:r>
        <w:rPr>
          <w:b/>
        </w:rPr>
        <w:t xml:space="preserve">Hazard and possible harm: </w:t>
      </w:r>
      <w:r>
        <w:t>________________________________________________________________</w:t>
      </w:r>
    </w:p>
    <w:p>
      <w:r>
        <w:rPr>
          <w:b/>
        </w:rPr>
        <w:t xml:space="preserve">Control and responsible person: </w:t>
      </w:r>
      <w:r>
        <w:t>________________________________________________________________</w:t>
      </w:r>
    </w:p>
    <w:p>
      <w:r>
        <w:rPr>
          <w:b/>
        </w:rPr>
        <w:t xml:space="preserve">Verification method, person and timing: </w:t>
      </w:r>
      <w:r>
        <w:t>________________________________________________________________</w:t>
      </w:r>
    </w:p>
    <w:p>
      <w:pPr>
        <w:pStyle w:val="Heading2"/>
      </w:pPr>
      <w:r>
        <w:t>Task 3</w:t>
      </w:r>
    </w:p>
    <w:p>
      <w:r>
        <w:rPr>
          <w:b/>
        </w:rPr>
        <w:t xml:space="preserve">Task: </w:t>
      </w:r>
      <w:r>
        <w:t>________________________________________________________________</w:t>
      </w:r>
    </w:p>
    <w:p>
      <w:r>
        <w:rPr>
          <w:b/>
        </w:rPr>
        <w:t xml:space="preserve">Hazard and possible harm: </w:t>
      </w:r>
      <w:r>
        <w:t>________________________________________________________________</w:t>
      </w:r>
    </w:p>
    <w:p>
      <w:r>
        <w:rPr>
          <w:b/>
        </w:rPr>
        <w:t xml:space="preserve">Control and responsible person: </w:t>
      </w:r>
      <w:r>
        <w:t>________________________________________________________________</w:t>
      </w:r>
    </w:p>
    <w:p>
      <w:r>
        <w:rPr>
          <w:b/>
        </w:rPr>
        <w:t xml:space="preserve">Verification method, person and timing: </w:t>
      </w:r>
      <w:r>
        <w:t>________________________________________________________________</w:t>
      </w:r>
    </w:p>
    <w:p>
      <w:pPr>
        <w:pStyle w:val="Heading1"/>
      </w:pPr>
      <w:r>
        <w:t>3. Review, changes and authorization</w:t>
      </w:r>
    </w:p>
    <w:p>
      <w:r>
        <w:rPr>
          <w:b/>
        </w:rPr>
        <w:t xml:space="preserve">Pause / change triggers: </w:t>
      </w:r>
      <w:r>
        <w:t>________________________________________________________________</w:t>
      </w:r>
    </w:p>
    <w:p>
      <w:r>
        <w:rPr>
          <w:b/>
        </w:rPr>
        <w:t xml:space="preserve">Open actions, owner and due date: </w:t>
      </w:r>
      <w:r>
        <w:t>________________________________________________________________</w:t>
      </w:r>
    </w:p>
    <w:p>
      <w:r>
        <w:rPr>
          <w:b/>
        </w:rPr>
        <w:t xml:space="preserve">Field verification results and supporting evidence: </w:t>
      </w:r>
      <w:r>
        <w:t>________________________________________________________________</w:t>
      </w:r>
    </w:p>
    <w:p>
      <w:r>
        <w:rPr>
          <w:b/>
        </w:rPr>
        <w:t xml:space="preserve">Crew review and required authorization: </w:t>
      </w:r>
      <w:r>
        <w:t>________________________________________________________________</w:t>
      </w:r>
    </w:p>
    <w:p>
      <w:r>
        <w:rPr>
          <w:b/>
        </w:rPr>
        <w:t xml:space="preserve">Revision history / communication / renewed acceptance: </w:t>
      </w:r>
      <w:r>
        <w:t>________________________________________________________________</w:t>
      </w:r>
    </w:p>
    <w:p>
      <w:r>
        <w:t>For AHA use, check EM 385-1-1 and contract requirements; a basic worksheet alone is not automatically a complete AHA.</w:t>
      </w:r>
    </w:p>
    <w:p>
      <w:r>
        <w:t>Walkthrough and primary references: https://www.toddjeromejenkins.com/jha-jsa-examples/drywall-hanging-jha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toddjeromejenkins.com | Free resource |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TODD JEROME JENKINS  |  FREE JHA / JSA / AHA RESOURCES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83F39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83F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83F39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