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Embedded PVC Construction Joint</w:t>
        <w:br/>
        <w:t>Waterstop Installation JHA</w:t>
      </w:r>
    </w:p>
    <w:p>
      <w:pPr>
        <w:pStyle w:val="Subtitle"/>
      </w:pPr>
      <w:r>
        <w:t>Worked instructional example</w:t>
      </w:r>
    </w:p>
    <w:p>
      <w:pPr>
        <w:pStyle w:val="Heading1"/>
      </w:pPr>
      <w:r>
        <w:t>Work and worksite</w:t>
      </w:r>
    </w:p>
    <w:p>
      <w:r>
        <w:t>A trained crew will position a specified embedded PVC waterstop at a building foundation-wall construction joint in prepared forms. Factory-made intersections are supplied; only permitted straight butt splices are made at a controlled station. The actual joint design and selected manufacturer guides govern continuity, support and verification before concrete conceals the installation. This fictional learning example describes planned controls; it records no actual inspection or work authorization.</w:t>
      </w:r>
    </w:p>
    <w:p>
      <w:pPr>
        <w:pStyle w:val="ListBullet"/>
      </w:pPr>
      <w:r>
        <w:t>The joint, specified waterstop profile, prepared forms and reinforcement interfaces are released. Current details establish position, support and concrete-placement interfaces; profile selection and repair of an unsuitable joint are outside this operation.</w:t>
      </w:r>
    </w:p>
    <w:p>
      <w:pPr>
        <w:pStyle w:val="ListBullet"/>
      </w:pPr>
      <w:r>
        <w:t>The selected installation and heat-splicing guides, compatible tools and specified verification method are available. Trained personnel use an assessed heated-tool and fume arrangement; no generic iron temperature, heating time, support spacing or splice-test threshold is supplied.</w:t>
      </w:r>
    </w:p>
    <w:p>
      <w:pPr>
        <w:pStyle w:val="ListBullet"/>
      </w:pPr>
      <w:r>
        <w:t>Formwork 238110-01 and foundation 238110-07 connections are partial: the embedded joint-waterstop component before concealment only. Form erection, field-made intersections, concrete placement, surface sealant, retrofit waterstops and pressure injection are excluded.</w:t>
      </w:r>
    </w:p>
    <w:p>
      <w:pPr>
        <w:pStyle w:val="Heading2"/>
      </w:pPr>
      <w:r>
        <w:t>Questions before work</w:t>
      </w:r>
    </w:p>
    <w:p>
      <w:pPr>
        <w:pStyle w:val="ListBullet"/>
      </w:pPr>
      <w:r>
        <w:t>Which actual joint detail fixes the profile, continuity, position and support before concrete placement?</w:t>
      </w:r>
    </w:p>
    <w:p>
      <w:pPr>
        <w:pStyle w:val="ListBullet"/>
      </w:pPr>
      <w:r>
        <w:t>Where may trained personnel make the permitted straight splices with safe tool and fume controls?</w:t>
      </w:r>
    </w:p>
    <w:p>
      <w:pPr>
        <w:pStyle w:val="ListBullet"/>
      </w:pPr>
      <w:r>
        <w:t>Who verifies continuity and support before concealment and owns protection of the exposed next-pour section?</w:t>
      </w:r>
    </w:p>
    <w:p>
      <w:r>
        <w:br w:type="page"/>
      </w:r>
    </w:p>
    <w:p>
      <w:pPr>
        <w:pStyle w:val="Heading1"/>
      </w:pPr>
      <w:r>
        <w:t>Task Hazard Control</w:t>
      </w:r>
    </w:p>
    <w:p>
      <w:pPr>
        <w:pStyle w:val="Heading2"/>
      </w:pPr>
      <w:r>
        <w:t>1 Match the joint and waterstop installation detail</w:t>
      </w:r>
    </w:p>
    <w:p>
      <w:r>
        <w:rPr>
          <w:b/>
        </w:rPr>
        <w:t xml:space="preserve">Hazard: </w:t>
      </w:r>
      <w:r>
        <w:t>An incorrect profile, missing transition or uncertain joint position can create a concealed discontinuity that later surface sealing cannot correct.</w:t>
      </w:r>
    </w:p>
    <w:p>
      <w:r>
        <w:rPr>
          <w:b/>
        </w:rPr>
        <w:t xml:space="preserve">Control: </w:t>
      </w:r>
      <w:r>
        <w:t>Installation lead identifies the building joint and current waterstop design, including specified profile, factory transitions, support and inspection requirements. Confirm prepared form and reinforcement interfaces and responsible pre-concealment review. Keep field redesign and retrofit work held for the responsible designer; do not select a profile merely because its width looks similar.</w:t>
      </w:r>
    </w:p>
    <w:p>
      <w:r>
        <w:rPr>
          <w:b/>
        </w:rPr>
        <w:t xml:space="preserve">Verification: </w:t>
      </w:r>
      <w:r>
        <w:t>Lead matches the actual joint, profile and continuity detail before handling.</w:t>
      </w:r>
    </w:p>
    <w:p>
      <w:r>
        <w:rPr>
          <w:b/>
        </w:rPr>
        <w:t xml:space="preserve">Reasoning: </w:t>
      </w:r>
      <w:r>
        <w:t>The barrier’s function depends on the complete designed path through the construction joint.</w:t>
      </w:r>
    </w:p>
    <w:p>
      <w:pPr>
        <w:pStyle w:val="Heading2"/>
      </w:pPr>
      <w:r>
        <w:t>2 Prepare materials and the controlled splice station</w:t>
      </w:r>
    </w:p>
    <w:p>
      <w:r>
        <w:rPr>
          <w:b/>
        </w:rPr>
        <w:t xml:space="preserve">Hazard: </w:t>
      </w:r>
      <w:r>
        <w:t>Unrestrained rolled material, sharp cutting tools, a hot iron or unsuitable ventilation can injure workers before the waterstop reaches the forms.</w:t>
      </w:r>
    </w:p>
    <w:p>
      <w:r>
        <w:rPr>
          <w:b/>
        </w:rPr>
        <w:t xml:space="preserve">Control: </w:t>
      </w:r>
      <w:r>
        <w:t>Crew checks identified waterstop and factory fittings for condition and stages them on suitable supports. Establish a stable cutting and straight-splice station with compatible tools, safe iron support, protected electrical supply and the assessed fume controls. Keep combustibles and other workers outside the heating exposure and prepare the actual stop and cool-down method.</w:t>
      </w:r>
    </w:p>
    <w:p>
      <w:r>
        <w:rPr>
          <w:b/>
        </w:rPr>
        <w:t xml:space="preserve">Verification: </w:t>
      </w:r>
      <w:r>
        <w:t>Lead verifies material condition and the station’s tool and exposure controls.</w:t>
      </w:r>
    </w:p>
    <w:p>
      <w:r>
        <w:rPr>
          <w:b/>
        </w:rPr>
        <w:t xml:space="preserve">Reasoning: </w:t>
      </w:r>
      <w:r>
        <w:t>A controlled station separates heat-splicing hazards from work beside the form joint.</w:t>
      </w:r>
    </w:p>
    <w:p>
      <w:pPr>
        <w:pStyle w:val="Heading2"/>
      </w:pPr>
      <w:r>
        <w:t>3 Prepare only the permitted straight butt joints</w:t>
      </w:r>
    </w:p>
    <w:p>
      <w:r>
        <w:rPr>
          <w:b/>
        </w:rPr>
        <w:t xml:space="preserve">Hazard: </w:t>
      </w:r>
      <w:r>
        <w:t>A poor end cut, contaminated profile or improvised intersection can leave a path for leakage and expose hands to blades or heat.</w:t>
      </w:r>
    </w:p>
    <w:p>
      <w:r>
        <w:rPr>
          <w:b/>
        </w:rPr>
        <w:t xml:space="preserve">Control: </w:t>
      </w:r>
      <w:r>
        <w:t>Trained installer prepares the identified straight-joint ends and aligns the matching profiles through the selected guide’s method. Use supported cutting and safe hand positions and retain clean joining surfaces. Reject damage or unsuitable fit; use specified factory-made changes of direction rather than attempting unplanned miters or accepting an adhesive patch as equivalent.</w:t>
      </w:r>
    </w:p>
    <w:p>
      <w:r>
        <w:rPr>
          <w:b/>
        </w:rPr>
        <w:t xml:space="preserve">Verification: </w:t>
      </w:r>
      <w:r>
        <w:t>Installer checks prescribed end preparation and alignment before heating.</w:t>
      </w:r>
    </w:p>
    <w:p>
      <w:r>
        <w:rPr>
          <w:b/>
        </w:rPr>
        <w:t xml:space="preserve">Reasoning: </w:t>
      </w:r>
      <w:r>
        <w:t>A permitted straight splice is a bounded task with its own preparation criteria.</w:t>
      </w:r>
    </w:p>
    <w:p>
      <w:r>
        <w:br w:type="page"/>
      </w:r>
    </w:p>
    <w:p>
      <w:pPr>
        <w:pStyle w:val="Heading1"/>
      </w:pPr>
      <w:r>
        <w:t>Complete the work and hand over</w:t>
      </w:r>
    </w:p>
    <w:p>
      <w:pPr>
        <w:pStyle w:val="Heading2"/>
      </w:pPr>
      <w:r>
        <w:t>4 Make and verify the specified heat splice</w:t>
      </w:r>
    </w:p>
    <w:p>
      <w:r>
        <w:rPr>
          <w:b/>
        </w:rPr>
        <w:t xml:space="preserve">Hazard: </w:t>
      </w:r>
      <w:r>
        <w:t>Overheated material, direct hot-tool contact or an incomplete welded interface can harm the installer and hide a defective water barrier.</w:t>
      </w:r>
    </w:p>
    <w:p>
      <w:r>
        <w:rPr>
          <w:b/>
        </w:rPr>
        <w:t xml:space="preserve">Control: </w:t>
      </w:r>
      <w:r>
        <w:t>Qualified assigned personnel follow the actual manufacturer’s heat-splicing and cooling method with compatible equipment and assessed protection. Keep hands clear of the hot iron and use only prescribed verification and rejection criteria. Mark and hold a deficient splice for the accepted correction process; do not compensate with a generic temperature, longer heating or surface adhesive.</w:t>
      </w:r>
    </w:p>
    <w:p>
      <w:r>
        <w:rPr>
          <w:b/>
        </w:rPr>
        <w:t xml:space="preserve">Verification: </w:t>
      </w:r>
      <w:r>
        <w:t>Assigned reviewer records required splice findings before installation proceeds.</w:t>
      </w:r>
    </w:p>
    <w:p>
      <w:r>
        <w:rPr>
          <w:b/>
        </w:rPr>
        <w:t xml:space="preserve">Reasoning: </w:t>
      </w:r>
      <w:r>
        <w:t>A cooled joint must satisfy the selected splice method, not merely look joined.</w:t>
      </w:r>
    </w:p>
    <w:p>
      <w:pPr>
        <w:pStyle w:val="Heading2"/>
      </w:pPr>
      <w:r>
        <w:t>5 Position and restrain the embedded waterstop</w:t>
      </w:r>
    </w:p>
    <w:p>
      <w:r>
        <w:rPr>
          <w:b/>
        </w:rPr>
        <w:t xml:space="preserve">Hazard: </w:t>
      </w:r>
      <w:r>
        <w:t>Twisted material, displaced support or an unauthorized puncture can defeat the intended barrier while workers reach through reinforcement and closing form gaps.</w:t>
      </w:r>
    </w:p>
    <w:p>
      <w:r>
        <w:rPr>
          <w:b/>
        </w:rPr>
        <w:t xml:space="preserve">Control: </w:t>
      </w:r>
      <w:r>
        <w:t>Crew installs the accepted waterstop in the exact joint position and support arrangement using protected access and permitted attachment points. Preserve the specified profile and exposed section for the later pour, coordinating form closure and reinforcement access. Hold interference for technical direction rather than piercing a sealing region, folding the profile or removing necessary support to gain clearance.</w:t>
      </w:r>
    </w:p>
    <w:p>
      <w:r>
        <w:rPr>
          <w:b/>
        </w:rPr>
        <w:t xml:space="preserve">Verification: </w:t>
      </w:r>
      <w:r>
        <w:t>Lead verifies actual position, continuity and attachment findings before concealment.</w:t>
      </w:r>
    </w:p>
    <w:p>
      <w:r>
        <w:rPr>
          <w:b/>
        </w:rPr>
        <w:t xml:space="preserve">Reasoning: </w:t>
      </w:r>
      <w:r>
        <w:t>Support must keep the accepted barrier in its required place during the next concrete operation.</w:t>
      </w:r>
    </w:p>
    <w:p>
      <w:pPr>
        <w:pStyle w:val="Heading2"/>
      </w:pPr>
      <w:r>
        <w:t>6 Hand over the concealed-work hold and exposed section</w:t>
      </w:r>
    </w:p>
    <w:p>
      <w:r>
        <w:rPr>
          <w:b/>
        </w:rPr>
        <w:t xml:space="preserve">Hazard: </w:t>
      </w:r>
      <w:r>
        <w:t>Concrete may conceal an unverified splice or later work may damage the exposed half without responsibility for reporting the change.</w:t>
      </w:r>
    </w:p>
    <w:p>
      <w:r>
        <w:rPr>
          <w:b/>
        </w:rPr>
        <w:t xml:space="preserve">Control: </w:t>
      </w:r>
      <w:r>
        <w:t>Document the identified joint, splice and support findings and obtain the actual required pre-concealment review. Keep unresolved sections held and protect the exposed next-pour material through the selected system method. Transfer placement-interface requirements, protection ownership and damage-reporting responsibilities to the receiving lead; concrete placement begins under its separate plan and release.</w:t>
      </w:r>
    </w:p>
    <w:p>
      <w:r>
        <w:rPr>
          <w:b/>
        </w:rPr>
        <w:t xml:space="preserve">Verification: </w:t>
      </w:r>
      <w:r>
        <w:t>Receiving lead confirms review status, held areas and exposed-section protection.</w:t>
      </w:r>
    </w:p>
    <w:p>
      <w:r>
        <w:rPr>
          <w:b/>
        </w:rPr>
        <w:t xml:space="preserve">Reasoning: </w:t>
      </w:r>
      <w:r>
        <w:t>A clear concealed-work handover preserves evidence and prevents a protection gap between pours.</w:t>
      </w:r>
    </w:p>
    <w:p>
      <w:pPr>
        <w:pStyle w:val="Heading2"/>
      </w:pPr>
      <w:r>
        <w:t>Pause and reassess</w:t>
      </w:r>
    </w:p>
    <w:p>
      <w:pPr>
        <w:pStyle w:val="ListBullet"/>
      </w:pPr>
      <w:r>
        <w:t>Profile, joint detail, factory transitions, selected guides or the pre-concealment verification responsibility is uncertain.</w:t>
      </w:r>
    </w:p>
    <w:p>
      <w:pPr>
        <w:pStyle w:val="ListBullet"/>
      </w:pPr>
      <w:r>
        <w:t>End fit, splice condition, profile continuity or position differs from the actual permitted method.</w:t>
      </w:r>
    </w:p>
    <w:p>
      <w:pPr>
        <w:pStyle w:val="ListBullet"/>
      </w:pPr>
      <w:r>
        <w:t>Hot-tool controls, safe access, permitted attachment or protection of the exposed section cannot be maintained.</w:t>
      </w:r>
    </w:p>
    <w:p>
      <w:r>
        <w:br w:type="page"/>
      </w:r>
    </w:p>
    <w:p>
      <w:pPr>
        <w:pStyle w:val="Heading1"/>
      </w:pPr>
      <w:r>
        <w:t>Improve the controls</w:t>
      </w:r>
    </w:p>
    <w:p>
      <w:r>
        <w:rPr>
          <w:b/>
        </w:rPr>
        <w:t xml:space="preserve">Needs improvement: </w:t>
      </w:r>
      <w:r>
        <w:t>Any PVC strip will bridge the joint.</w:t>
      </w:r>
    </w:p>
    <w:p>
      <w:r>
        <w:rPr>
          <w:b/>
        </w:rPr>
        <w:t xml:space="preserve">More useful: </w:t>
      </w:r>
      <w:r>
        <w:t>Match the specified profile, factory transitions and complete joint detail and verify continuity before concealment.</w:t>
      </w:r>
    </w:p>
    <w:p>
      <w:r>
        <w:rPr>
          <w:b/>
        </w:rPr>
        <w:t xml:space="preserve">Needs improvement: </w:t>
      </w:r>
      <w:r>
        <w:t>Glue the bad splice and let the pour cover it.</w:t>
      </w:r>
    </w:p>
    <w:p>
      <w:r>
        <w:rPr>
          <w:b/>
        </w:rPr>
        <w:t xml:space="preserve">More useful: </w:t>
      </w:r>
      <w:r>
        <w:t>Hold the deficient section for the accepted manufacturer and project correction process and complete actual review before placing concrete.</w:t>
      </w:r>
    </w:p>
    <w:p>
      <w:pPr>
        <w:pStyle w:val="Heading2"/>
      </w:pPr>
      <w:r>
        <w:t>Decisions that change the analysis</w:t>
      </w:r>
    </w:p>
    <w:p>
      <w:r>
        <w:rPr>
          <w:b/>
        </w:rPr>
        <w:t>Can a crew make a cross or corner in the field to replace a missing factory fitting?</w:t>
      </w:r>
    </w:p>
    <w:p>
      <w:r>
        <w:t>This example permits only accepted straight butt splices. Keep the incomplete path held and obtain the specified factory fitting or responsible revised direction. A field-made intersection needs its own accepted fabrication method and qualified process; no heating setting or glue repair supplied here can establish equivalent continuity or release concrete placement.</w:t>
      </w:r>
    </w:p>
    <w:p>
      <w:r>
        <w:rPr>
          <w:b/>
        </w:rPr>
        <w:t>What must the crew record for actual use?</w:t>
      </w:r>
    </w:p>
    <w:p>
      <w:r>
        <w:t>Record joint and profile identities, current design and manufacturer guides, material and factory-fitting condition, assigned splice roles, actual required splice, position and support findings and pre-concealment disposition. Identify held sections, exposed-material protection, placement interfaces and receiving lead; do not invent successful inspections or pour approval.</w:t>
      </w:r>
    </w:p>
    <w:p>
      <w:pPr>
        <w:pStyle w:val="Heading2"/>
      </w:pPr>
      <w:r>
        <w:t>Training needs</w:t>
      </w:r>
    </w:p>
    <w:p>
      <w:pPr>
        <w:pStyle w:val="ListBullet"/>
      </w:pPr>
      <w:r>
        <w:t>Selected waterstop installation and heat-splicing instruction on compatible profiles, approved straight joints, prescribed inspection and rejection of defective splices.</w:t>
      </w:r>
    </w:p>
    <w:p>
      <w:pPr>
        <w:pStyle w:val="ListBullet"/>
      </w:pPr>
      <w:r>
        <w:t>Instruction on guarded cutting, hot-iron handling, electrical and fume controls, protected form access and preserving waterstop support during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Sika Greenstreak PVC Waterstop manufacturer product data and guide requirements</w:t>
        <w:br/>
        <w:t>https://usa.sika.com/dam/dms/us01/e/greenstreak_pvc_waterstop.pdf</w:t>
      </w:r>
    </w:p>
    <w:p>
      <w:r>
        <w:rPr>
          <w:sz w:val="18"/>
        </w:rPr>
        <w:t>Sika Greenstreak PVC Waterstop current product and document access</w:t>
        <w:br/>
        <w:t>https://usa.sika.com/en/construction-products/concrete/concrete-accessories/waterstops-installationaccessories/pvc-waterstops/greenstreak-pvc-waterstop.html</w:t>
      </w:r>
    </w:p>
    <w:p>
      <w:r>
        <w:rPr>
          <w:sz w:val="18"/>
        </w:rPr>
        <w:t>OSHA 1926.300 Tool condition and guarding</w:t>
        <w:br/>
        <w:t>https://www.osha.gov/laws-regs/regulations/standardnumber/1926/1926.300</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Embedded PVC Construction Joint Waterstop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