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Engineered I Joist Floor Framing JHA</w:t>
      </w:r>
    </w:p>
    <w:p>
      <w:pPr>
        <w:pStyle w:val="Subtitle"/>
      </w:pPr>
      <w:r>
        <w:t>Worked instructional example</w:t>
      </w:r>
    </w:p>
    <w:p>
      <w:pPr>
        <w:pStyle w:val="Heading1"/>
      </w:pPr>
      <w:r>
        <w:t>Work and worksite</w:t>
      </w:r>
    </w:p>
    <w:p>
      <w:r>
        <w:t>A framing crew will install engineered wood I joists, rim members and specified temporary restraint for a building floor from protected access. The area below is excluded from other work. This fictional learning example records planned controls; it supplies no actual inspections or work authorization.</w:t>
      </w:r>
    </w:p>
    <w:p>
      <w:pPr>
        <w:pStyle w:val="ListBullet"/>
      </w:pPr>
      <w:r>
        <w:t>The actual joist layout, bearing details, connections and installation instructions are available.</w:t>
      </w:r>
    </w:p>
    <w:p>
      <w:pPr>
        <w:pStyle w:val="ListBullet"/>
      </w:pPr>
      <w:r>
        <w:t>Temporary stability and fall protection must remain effective before decking creates a working surface.</w:t>
      </w:r>
    </w:p>
    <w:p>
      <w:pPr>
        <w:pStyle w:val="ListBullet"/>
      </w:pPr>
      <w:r>
        <w:t>This excludes trusses, unapproved product alterations and treating loose joists as a completed floor.</w:t>
      </w:r>
    </w:p>
    <w:p>
      <w:pPr>
        <w:pStyle w:val="Heading2"/>
      </w:pPr>
      <w:r>
        <w:t>Questions before work</w:t>
      </w:r>
    </w:p>
    <w:p>
      <w:pPr>
        <w:pStyle w:val="ListBullet"/>
      </w:pPr>
      <w:r>
        <w:t>Which joist layout and manufacturer instructions govern installation?</w:t>
      </w:r>
    </w:p>
    <w:p>
      <w:pPr>
        <w:pStyle w:val="ListBullet"/>
      </w:pPr>
      <w:r>
        <w:t>What provides lateral stability before decking?</w:t>
      </w:r>
    </w:p>
    <w:p>
      <w:pPr>
        <w:pStyle w:val="ListBullet"/>
      </w:pPr>
      <w:r>
        <w:t>How will workers reach connections without walking unsupported joists?</w:t>
      </w:r>
    </w:p>
    <w:p>
      <w:r>
        <w:br w:type="page"/>
      </w:r>
    </w:p>
    <w:p>
      <w:pPr>
        <w:pStyle w:val="Heading1"/>
      </w:pPr>
      <w:r>
        <w:t>Task Hazard Control</w:t>
      </w:r>
    </w:p>
    <w:p>
      <w:pPr>
        <w:pStyle w:val="Heading2"/>
      </w:pPr>
      <w:r>
        <w:t>1 Confirm layout and support</w:t>
      </w:r>
    </w:p>
    <w:p>
      <w:r>
        <w:rPr>
          <w:b/>
        </w:rPr>
        <w:t xml:space="preserve">Hazard: </w:t>
      </w:r>
      <w:r>
        <w:t>Wrong bearing or product selection can cause instability during installation.</w:t>
      </w:r>
    </w:p>
    <w:p>
      <w:r>
        <w:rPr>
          <w:b/>
        </w:rPr>
        <w:t xml:space="preserve">Control: </w:t>
      </w:r>
      <w:r>
        <w:t>Foreperson checks joist marks, layout, bearing and supports against the current framing documents. Hold substitutions or unresolved support details.</w:t>
      </w:r>
    </w:p>
    <w:p>
      <w:r>
        <w:rPr>
          <w:b/>
        </w:rPr>
        <w:t xml:space="preserve">Verification: </w:t>
      </w:r>
      <w:r>
        <w:t>Compare delivered products and support locations with the layout.</w:t>
      </w:r>
    </w:p>
    <w:p>
      <w:r>
        <w:rPr>
          <w:b/>
        </w:rPr>
        <w:t xml:space="preserve">Reasoning: </w:t>
      </w:r>
      <w:r>
        <w:t>Similar looking engineered products can have different details.</w:t>
      </w:r>
    </w:p>
    <w:p>
      <w:pPr>
        <w:pStyle w:val="Heading2"/>
      </w:pPr>
      <w:r>
        <w:t>2 Establish protected access and exclusion</w:t>
      </w:r>
    </w:p>
    <w:p>
      <w:r>
        <w:rPr>
          <w:b/>
        </w:rPr>
        <w:t xml:space="preserve">Hazard: </w:t>
      </w:r>
      <w:r>
        <w:t>Workers can fall between joists or strike people below with dropped material.</w:t>
      </w:r>
    </w:p>
    <w:p>
      <w:r>
        <w:rPr>
          <w:b/>
        </w:rPr>
        <w:t xml:space="preserve">Control: </w:t>
      </w:r>
      <w:r>
        <w:t>Use the planned access and fall protection, protect openings and separate the area below. Do not use an incomplete joist line as an improvised walkway.</w:t>
      </w:r>
    </w:p>
    <w:p>
      <w:r>
        <w:rPr>
          <w:b/>
        </w:rPr>
        <w:t xml:space="preserve">Verification: </w:t>
      </w:r>
      <w:r>
        <w:t>Lead checks the access route and protection before carrying components into position.</w:t>
      </w:r>
    </w:p>
    <w:p>
      <w:r>
        <w:rPr>
          <w:b/>
        </w:rPr>
        <w:t xml:space="preserve">Reasoning: </w:t>
      </w:r>
      <w:r>
        <w:t>A structural member may not be a safe working platform.</w:t>
      </w:r>
    </w:p>
    <w:p>
      <w:pPr>
        <w:pStyle w:val="Heading2"/>
      </w:pPr>
      <w:r>
        <w:t>3 Stage and handle the joists</w:t>
      </w:r>
    </w:p>
    <w:p>
      <w:r>
        <w:rPr>
          <w:b/>
        </w:rPr>
        <w:t xml:space="preserve">Hazard: </w:t>
      </w:r>
      <w:r>
        <w:t>Long slender members can roll, strike workers or be damaged by poor handling.</w:t>
      </w:r>
    </w:p>
    <w:p>
      <w:r>
        <w:rPr>
          <w:b/>
        </w:rPr>
        <w:t xml:space="preserve">Control: </w:t>
      </w:r>
      <w:r>
        <w:t>Stage on suitable supports, use coordinated handling or appropriate equipment and preserve the product’s required orientation and condition.</w:t>
      </w:r>
    </w:p>
    <w:p>
      <w:r>
        <w:rPr>
          <w:b/>
        </w:rPr>
        <w:t xml:space="preserve">Verification: </w:t>
      </w:r>
      <w:r>
        <w:t>Lead checks handling points and rejects damaged members for disposition.</w:t>
      </w:r>
    </w:p>
    <w:p>
      <w:r>
        <w:rPr>
          <w:b/>
        </w:rPr>
        <w:t xml:space="preserve">Reasoning: </w:t>
      </w:r>
      <w:r>
        <w:t>Handling damage can undermine later stability.</w:t>
      </w:r>
    </w:p>
    <w:p>
      <w:r>
        <w:br w:type="page"/>
      </w:r>
    </w:p>
    <w:p>
      <w:pPr>
        <w:pStyle w:val="Heading1"/>
      </w:pPr>
      <w:r>
        <w:t>Complete the work and hand over</w:t>
      </w:r>
    </w:p>
    <w:p>
      <w:pPr>
        <w:pStyle w:val="Heading2"/>
      </w:pPr>
      <w:r>
        <w:t>4 Install bearing and temporary restraint</w:t>
      </w:r>
    </w:p>
    <w:p>
      <w:r>
        <w:rPr>
          <w:b/>
        </w:rPr>
        <w:t xml:space="preserve">Hazard: </w:t>
      </w:r>
      <w:r>
        <w:t>Unrestrained joists can roll and cause a progressive fall or collapse.</w:t>
      </w:r>
    </w:p>
    <w:p>
      <w:r>
        <w:rPr>
          <w:b/>
        </w:rPr>
        <w:t xml:space="preserve">Control: </w:t>
      </w:r>
      <w:r>
        <w:t>Install the specified bearing, connections, blocking and temporary restraint in the planned sequence. Keep the growing assembly stable before adding material or workers.</w:t>
      </w:r>
    </w:p>
    <w:p>
      <w:r>
        <w:rPr>
          <w:b/>
        </w:rPr>
        <w:t xml:space="preserve">Verification: </w:t>
      </w:r>
      <w:r>
        <w:t>Foreperson checks the developing assembly against installation documents.</w:t>
      </w:r>
    </w:p>
    <w:p>
      <w:r>
        <w:rPr>
          <w:b/>
        </w:rPr>
        <w:t xml:space="preserve">Reasoning: </w:t>
      </w:r>
      <w:r>
        <w:t>Temporary restraint is a separate requirement from final decking.</w:t>
      </w:r>
    </w:p>
    <w:p>
      <w:pPr>
        <w:pStyle w:val="Heading2"/>
      </w:pPr>
      <w:r>
        <w:t>5 Resolve a service opening or misfit</w:t>
      </w:r>
    </w:p>
    <w:p>
      <w:r>
        <w:rPr>
          <w:b/>
        </w:rPr>
        <w:t xml:space="preserve">Hazard: </w:t>
      </w:r>
      <w:r>
        <w:t>Unapproved holes or flange cuts can weaken a joist.</w:t>
      </w:r>
    </w:p>
    <w:p>
      <w:r>
        <w:rPr>
          <w:b/>
        </w:rPr>
        <w:t xml:space="preserve">Control: </w:t>
      </w:r>
      <w:r>
        <w:t>Pause and use the actual manufacturer hole guidance and required design disposition. Do not cut or notch I joist flanges to make a service fit.</w:t>
      </w:r>
    </w:p>
    <w:p>
      <w:r>
        <w:rPr>
          <w:b/>
        </w:rPr>
        <w:t xml:space="preserve">Verification: </w:t>
      </w:r>
      <w:r>
        <w:t>Lead records the affected member and obtains the required detail before alteration.</w:t>
      </w:r>
    </w:p>
    <w:p>
      <w:r>
        <w:rPr>
          <w:b/>
        </w:rPr>
        <w:t xml:space="preserve">Reasoning: </w:t>
      </w:r>
      <w:r>
        <w:t>Service convenience cannot determine structural alteration.</w:t>
      </w:r>
    </w:p>
    <w:p>
      <w:pPr>
        <w:pStyle w:val="Heading2"/>
      </w:pPr>
      <w:r>
        <w:t>6 Release the assembly for the next phase</w:t>
      </w:r>
    </w:p>
    <w:p>
      <w:r>
        <w:rPr>
          <w:b/>
        </w:rPr>
        <w:t xml:space="preserve">Hazard: </w:t>
      </w:r>
      <w:r>
        <w:t>Early loading or removal of restraint can expose the decking crew to collapse.</w:t>
      </w:r>
    </w:p>
    <w:p>
      <w:r>
        <w:rPr>
          <w:b/>
        </w:rPr>
        <w:t xml:space="preserve">Control: </w:t>
      </w:r>
      <w:r>
        <w:t>Maintain temporary support and communicate permitted loading, unfinished connections and opening protection. Release the next phase only through the framing plan.</w:t>
      </w:r>
    </w:p>
    <w:p>
      <w:r>
        <w:rPr>
          <w:b/>
        </w:rPr>
        <w:t xml:space="preserve">Verification: </w:t>
      </w:r>
      <w:r>
        <w:t>Foreperson checks actual completion and briefs the decking crew.</w:t>
      </w:r>
    </w:p>
    <w:p>
      <w:r>
        <w:rPr>
          <w:b/>
        </w:rPr>
        <w:t xml:space="preserve">Reasoning: </w:t>
      </w:r>
      <w:r>
        <w:t>Installed joists are not automatically ready for stored bundles.</w:t>
      </w:r>
    </w:p>
    <w:p>
      <w:pPr>
        <w:pStyle w:val="Heading2"/>
      </w:pPr>
      <w:r>
        <w:t>Pause and reassess</w:t>
      </w:r>
    </w:p>
    <w:p>
      <w:pPr>
        <w:pStyle w:val="ListBullet"/>
      </w:pPr>
      <w:r>
        <w:t>Product, bearing or connection details differ.</w:t>
      </w:r>
    </w:p>
    <w:p>
      <w:pPr>
        <w:pStyle w:val="ListBullet"/>
      </w:pPr>
      <w:r>
        <w:t>Temporary restraint or fall protection is missing.</w:t>
      </w:r>
    </w:p>
    <w:p>
      <w:pPr>
        <w:pStyle w:val="ListBullet"/>
      </w:pPr>
      <w:r>
        <w:t>Damage, a service-hole conflict or an unapproved load is found.</w:t>
      </w:r>
    </w:p>
    <w:p>
      <w:r>
        <w:br w:type="page"/>
      </w:r>
    </w:p>
    <w:p>
      <w:pPr>
        <w:pStyle w:val="Heading1"/>
      </w:pPr>
      <w:r>
        <w:t>Improve the controls</w:t>
      </w:r>
    </w:p>
    <w:p>
      <w:r>
        <w:rPr>
          <w:b/>
        </w:rPr>
        <w:t xml:space="preserve">Needs improvement: </w:t>
      </w:r>
      <w:r>
        <w:t>Be careful around the equipment.</w:t>
      </w:r>
    </w:p>
    <w:p>
      <w:r>
        <w:rPr>
          <w:b/>
        </w:rPr>
        <w:t xml:space="preserve">More useful: </w:t>
      </w:r>
      <w:r>
        <w:t>Stage on suitable supports, use coordinated handling or appropriate equipment and preserve the product’s required orientation and condition.</w:t>
      </w:r>
    </w:p>
    <w:p>
      <w:r>
        <w:rPr>
          <w:b/>
        </w:rPr>
        <w:t xml:space="preserve">Needs improvement: </w:t>
      </w:r>
      <w:r>
        <w:t>Check the area before starting.</w:t>
      </w:r>
    </w:p>
    <w:p>
      <w:r>
        <w:rPr>
          <w:b/>
        </w:rPr>
        <w:t xml:space="preserve">More useful: </w:t>
      </w:r>
      <w:r>
        <w:t>Foreperson checks joist marks, layout, bearing and supports against the current framing documents. Hold substitutions or unresolved support details.</w:t>
      </w:r>
    </w:p>
    <w:p>
      <w:pPr>
        <w:pStyle w:val="Heading2"/>
      </w:pPr>
      <w:r>
        <w:t>Decisions that change the analysis</w:t>
      </w:r>
    </w:p>
    <w:p>
      <w:r>
        <w:rPr>
          <w:b/>
        </w:rPr>
        <w:t>Can this be used for solid sawn joists?</w:t>
      </w:r>
    </w:p>
    <w:p>
      <w:r>
        <w:t>This example covers engineered I joists. Solid sawn joists and other floor systems need their own product instructions, support, restraint and connection details before the analysis can be adapted.</w:t>
      </w:r>
    </w:p>
    <w:p>
      <w:r>
        <w:rPr>
          <w:b/>
        </w:rPr>
        <w:t>What must be recorded before this example is used on a job?</w:t>
      </w:r>
    </w:p>
    <w:p>
      <w:r>
        <w:t>Replace the scenario with the actual work, identify additional hazards with the crew, and record the applicable instructions, responsible people, inspection findings, unresolved actions and required authorization. A planned verification is not an inspection result.</w:t>
      </w:r>
    </w:p>
    <w:p>
      <w:pPr>
        <w:pStyle w:val="Heading2"/>
      </w:pPr>
      <w:r>
        <w:t>Training needs</w:t>
      </w:r>
    </w:p>
    <w:p>
      <w:pPr>
        <w:pStyle w:val="ListBullet"/>
      </w:pPr>
      <w:r>
        <w:t>Product-specific installation and restraint instruction.</w:t>
      </w:r>
    </w:p>
    <w:p>
      <w:pPr>
        <w:pStyle w:val="ListBullet"/>
      </w:pPr>
      <w:r>
        <w:t>Fall protection training for the actual access and system.</w:t>
      </w:r>
    </w:p>
    <w:p>
      <w:r>
        <w:t>Confirm applicable qualifications and actual training evidence for the people assigned. Related toolbox talks support discussion; they do not establish competence.</w:t>
      </w:r>
    </w:p>
    <w:p>
      <w:pPr>
        <w:pStyle w:val="Heading2"/>
      </w:pPr>
      <w:r>
        <w:t>References and adaptation</w:t>
      </w:r>
    </w:p>
    <w:p>
      <w:r>
        <w:rPr>
          <w:sz w:val="18"/>
        </w:rPr>
        <w:t>APA Engineered wood alteration guidance</w:t>
        <w:br/>
        <w:t>https://dinosaur.apawood.org/spring-2022-designers-circle</w:t>
      </w:r>
    </w:p>
    <w:p>
      <w:r>
        <w:rPr>
          <w:sz w:val="18"/>
        </w:rPr>
        <w:t>OSHA 1926.501 Duty to have fall protection</w:t>
        <w:br/>
        <w:t>https://www.osha.gov/laws-regs/regulations/standardnumber/1926/1926.501</w:t>
      </w:r>
    </w:p>
    <w:p>
      <w:r>
        <w:rPr>
          <w:sz w:val="18"/>
        </w:rPr>
        <w:t>OSHA 1926.502 Fall protection systems criteria</w:t>
        <w:br/>
        <w:t>https://www.osha.gov/laws-regs/regulations/standardnumber/1926/1926.502</w:t>
      </w:r>
    </w:p>
    <w:p>
      <w:r>
        <w:rPr>
          <w:sz w:val="18"/>
        </w:rPr>
        <w:t>OSHA 1926.503 Fall protection training</w:t>
        <w:br/>
        <w:t>https://www.osha.gov/laws-regs/regulations/standardnumber/1926/1926.503</w:t>
      </w:r>
    </w:p>
    <w:p>
      <w:r>
        <w:t>References reviewed October 9, 2026. Use actual equipment and product instructions, project design and site requirements. This instructional example supplies no actual inspection results, signatures or work approval.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36" w:right="1008" w:bottom="936" w:left="1008" w:header="360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v1.0  |  October 9, 2026  |  toddjeromejenkins.com  |  Page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t>TODD JEROME JENKINS  |  JHA / JSA WORKED EXAMPLE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45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8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8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40" w:after="8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80" w:line="240" w:lineRule="auto" w:before="140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 w:val="0"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Engineered I Joist Floor Framing JHA Worked Example</dc:title>
  <dc:subject/>
  <dc:creator>Todd Jerome Jenkins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