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Load Bearing Cold Formed Steel Wall Erection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framing crew will crane-set one identified prefabricated load-bearing cold-formed steel exterior wall panel onto a released upper-floor support. Installers receive it from protected positions and complete specified bearing, anchorage and restraint before lifting support is removed. This fictional learning example describes planned controls; it records no actual inspection or work authorization.</w:t>
      </w:r>
    </w:p>
    <w:p>
      <w:pPr>
        <w:pStyle w:val="ListBullet"/>
      </w:pPr>
      <w:r>
        <w:t>The engineered panel drawing and erection plan identify structural members, lifting attachments, bearing, connections and required bridging or bracing.</w:t>
      </w:r>
    </w:p>
    <w:p>
      <w:pPr>
        <w:pStyle w:val="ListBullet"/>
      </w:pPr>
      <w:r>
        <w:t>The receiving floor and its temporary state are released for the panel and associated construction loads.</w:t>
      </w:r>
    </w:p>
    <w:p>
      <w:pPr>
        <w:pStyle w:val="ListBullet"/>
      </w:pPr>
      <w:r>
        <w:t>Panel fabrication, field cutting, non-load-bearing partitions, facade glazing and removal of required restraint without release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How are the panel’s structural member designation and erection identity verified?</w:t>
      </w:r>
    </w:p>
    <w:p>
      <w:pPr>
        <w:pStyle w:val="ListBullet"/>
      </w:pPr>
      <w:r>
        <w:t>Which bearing, anchorage and bridging must be complete before crane release?</w:t>
      </w:r>
    </w:p>
    <w:p>
      <w:pPr>
        <w:pStyle w:val="ListBullet"/>
      </w:pPr>
      <w:r>
        <w:t>What protected receiving positions and load limits apply at this floor?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structural panel and support</w:t>
      </w:r>
    </w:p>
    <w:p>
      <w:r>
        <w:rPr>
          <w:b/>
        </w:rPr>
        <w:t xml:space="preserve">Hazard: </w:t>
      </w:r>
      <w:r>
        <w:t>A wrong panel, missing bearing or unready floor can create a collapse hazard.</w:t>
      </w:r>
    </w:p>
    <w:p>
      <w:r>
        <w:rPr>
          <w:b/>
        </w:rPr>
        <w:t xml:space="preserve">Control: </w:t>
      </w:r>
      <w:r>
        <w:t>Erection lead checks panel identity, member designations, receiving supports and erection sequence against current design records. Confirm the approved lifting arrangement and temporary restraint; hold any damaged or undocumented panel for technical disposition.</w:t>
      </w:r>
    </w:p>
    <w:p>
      <w:r>
        <w:rPr>
          <w:b/>
        </w:rPr>
        <w:t xml:space="preserve">Verification: </w:t>
      </w:r>
      <w:r>
        <w:t>Lead records the receiving-interface and panel checks before pickup.</w:t>
      </w:r>
    </w:p>
    <w:p>
      <w:r>
        <w:rPr>
          <w:b/>
        </w:rPr>
        <w:t xml:space="preserve">Reasoning: </w:t>
      </w:r>
      <w:r>
        <w:t>Structural studs cannot inherit a partition’s member or connection assumptions.</w:t>
      </w:r>
    </w:p>
    <w:p>
      <w:pPr>
        <w:pStyle w:val="Heading2"/>
      </w:pPr>
      <w:r>
        <w:t>2 Prepare the lift and receiving positions</w:t>
      </w:r>
    </w:p>
    <w:p>
      <w:r>
        <w:rPr>
          <w:b/>
        </w:rPr>
        <w:t xml:space="preserve">Hazard: </w:t>
      </w:r>
      <w:r>
        <w:t>An incompatible attachment or unsafe floor edge can expose installers to a dropped panel or fall.</w:t>
      </w:r>
    </w:p>
    <w:p>
      <w:r>
        <w:rPr>
          <w:b/>
        </w:rPr>
        <w:t xml:space="preserve">Control: </w:t>
      </w:r>
      <w:r>
        <w:t>Use the released crane and rigging method for the identified panel, with qualified applicable lift roles and agreed signals. Establish protected receiving positions, exclusion below and practicable rescue; do not attach to convenient thin flanges or unapproved openings.</w:t>
      </w:r>
    </w:p>
    <w:p>
      <w:r>
        <w:rPr>
          <w:b/>
        </w:rPr>
        <w:t xml:space="preserve">Verification: </w:t>
      </w:r>
      <w:r>
        <w:t>Lift lead checks attachments, path and receiving protection before movement.</w:t>
      </w:r>
    </w:p>
    <w:p>
      <w:r>
        <w:rPr>
          <w:b/>
        </w:rPr>
        <w:t xml:space="preserve">Reasoning: </w:t>
      </w:r>
      <w:r>
        <w:t>A prefabricated panel still needs an engineered handling and access interface.</w:t>
      </w:r>
    </w:p>
    <w:p>
      <w:pPr>
        <w:pStyle w:val="Heading2"/>
      </w:pPr>
      <w:r>
        <w:t>3 Guide the panel into the bay</w:t>
      </w:r>
    </w:p>
    <w:p>
      <w:r>
        <w:rPr>
          <w:b/>
        </w:rPr>
        <w:t xml:space="preserve">Hazard: </w:t>
      </w:r>
      <w:r>
        <w:t>A wind-driven or rotating panel can trap installers at the floor edge.</w:t>
      </w:r>
    </w:p>
    <w:p>
      <w:r>
        <w:rPr>
          <w:b/>
        </w:rPr>
        <w:t xml:space="preserve">Control: </w:t>
      </w:r>
      <w:r>
        <w:t>Keep the travel and swing areas clear and approach only on agreed signals. Guide from the planned protected positions outside pinch paths, without reaching beneath the panel; stop for wind beyond the method’s limits, loss of visibility or unusual panel distortion.</w:t>
      </w:r>
    </w:p>
    <w:p>
      <w:r>
        <w:rPr>
          <w:b/>
        </w:rPr>
        <w:t xml:space="preserve">Verification: </w:t>
      </w:r>
      <w:r>
        <w:t>Signal person and receivers confirm controlled approach and clear positions.</w:t>
      </w:r>
    </w:p>
    <w:p>
      <w:r>
        <w:rPr>
          <w:b/>
        </w:rPr>
        <w:t xml:space="preserve">Reasoning: </w:t>
      </w:r>
      <w:r>
        <w:t>The panel’s large face and slender members affect handling response.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Seat and make initial connections</w:t>
      </w:r>
    </w:p>
    <w:p>
      <w:r>
        <w:rPr>
          <w:b/>
        </w:rPr>
        <w:t xml:space="preserve">Hazard: </w:t>
      </w:r>
      <w:r>
        <w:t>Partial bearing or an incomplete anchor can permit panel movement at support release.</w:t>
      </w:r>
    </w:p>
    <w:p>
      <w:r>
        <w:rPr>
          <w:b/>
        </w:rPr>
        <w:t xml:space="preserve">Control: </w:t>
      </w:r>
      <w:r>
        <w:t>Land onto the specified support while retaining crane support. Use safe positioning tools and complete the released initial anchorage and panel-to-panel or structure connections. Resolve bearing gaps through the design process rather than improvised packing or fastener substitution.</w:t>
      </w:r>
    </w:p>
    <w:p>
      <w:r>
        <w:rPr>
          <w:b/>
        </w:rPr>
        <w:t xml:space="preserve">Verification: </w:t>
      </w:r>
      <w:r>
        <w:t>Erection lead checks bearing and initial connection findings against current criteria.</w:t>
      </w:r>
    </w:p>
    <w:p>
      <w:r>
        <w:rPr>
          <w:b/>
        </w:rPr>
        <w:t xml:space="preserve">Reasoning: </w:t>
      </w:r>
      <w:r>
        <w:t>Visual alignment does not verify load transfer through thin structural members.</w:t>
      </w:r>
    </w:p>
    <w:p>
      <w:pPr>
        <w:pStyle w:val="Heading2"/>
      </w:pPr>
      <w:r>
        <w:t>5 Complete restraint before crane release</w:t>
      </w:r>
    </w:p>
    <w:p>
      <w:r>
        <w:rPr>
          <w:b/>
        </w:rPr>
        <w:t xml:space="preserve">Hazard: </w:t>
      </w:r>
      <w:r>
        <w:t>Unbraced studs or an unfinished panel connection can buckle or move under construction loading.</w:t>
      </w:r>
    </w:p>
    <w:p>
      <w:r>
        <w:rPr>
          <w:b/>
        </w:rPr>
        <w:t xml:space="preserve">Control: </w:t>
      </w:r>
      <w:r>
        <w:t>Install the specified bridging, bracing and connection restraint required at this stage. Retain crane support until the designated lead verifies the release conditions; keep any required temporary measures and loading restrictions after unrigging.</w:t>
      </w:r>
    </w:p>
    <w:p>
      <w:r>
        <w:rPr>
          <w:b/>
        </w:rPr>
        <w:t xml:space="preserve">Verification: </w:t>
      </w:r>
      <w:r>
        <w:t>Lead records completed restraint and deliberately communicates the support release.</w:t>
      </w:r>
    </w:p>
    <w:p>
      <w:r>
        <w:rPr>
          <w:b/>
        </w:rPr>
        <w:t xml:space="preserve">Reasoning: </w:t>
      </w:r>
      <w:r>
        <w:t>The structural panel’s erection state differs from its finished design state.</w:t>
      </w:r>
    </w:p>
    <w:p>
      <w:pPr>
        <w:pStyle w:val="Heading2"/>
      </w:pPr>
      <w:r>
        <w:t>6 Transfer structural and loading status</w:t>
      </w:r>
    </w:p>
    <w:p>
      <w:r>
        <w:rPr>
          <w:b/>
        </w:rPr>
        <w:t xml:space="preserve">Hazard: </w:t>
      </w:r>
      <w:r>
        <w:t>Later crews can overload the panel or remove restraint needed until the system is complete.</w:t>
      </w:r>
    </w:p>
    <w:p>
      <w:r>
        <w:rPr>
          <w:b/>
        </w:rPr>
        <w:t xml:space="preserve">Control: </w:t>
      </w:r>
      <w:r>
        <w:t>Identify unfinished connections, required permanent components and allowable construction-loading stage. Protect sharp edges and secure loose hardware; hand over restraint and alteration restrictions before roof, floor or facade work proceeds.</w:t>
      </w:r>
    </w:p>
    <w:p>
      <w:r>
        <w:rPr>
          <w:b/>
        </w:rPr>
        <w:t xml:space="preserve">Verification: </w:t>
      </w:r>
      <w:r>
        <w:t>Receiving lead confirms the actual release and remaining restrictions.</w:t>
      </w:r>
    </w:p>
    <w:p>
      <w:r>
        <w:rPr>
          <w:b/>
        </w:rPr>
        <w:t xml:space="preserve">Reasoning: </w:t>
      </w:r>
      <w:r>
        <w:t>A crane release does not authorize every subsequent load or alteration.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Panel identity, member designation, bearing or lifting attachments differ from released records.</w:t>
      </w:r>
    </w:p>
    <w:p>
      <w:pPr>
        <w:pStyle w:val="ListBullet"/>
      </w:pPr>
      <w:r>
        <w:t>Distortion, unexpected movement, unsafe wind response or lost receiving protection.</w:t>
      </w:r>
    </w:p>
    <w:p>
      <w:pPr>
        <w:pStyle w:val="ListBullet"/>
      </w:pPr>
      <w:r>
        <w:t>Required restraint or the designated support-release criteria cannot be completed.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Keep the travel and swing areas clear and approach only on agreed signals. Guide from the planned protected positions outside pinch paths, without reaching beneath the panel; stop for wind beyond the method’s limits, loss of visibility or unusual panel distortion.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Erection lead checks panel identity, member designations, receiving supports and erection sequence against current design records. Confirm the approved lifting arrangement and temporary restraint; hold any damaged or undocumented panel for technical disposition.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interior metal-partition example supply this panel’s connections?</w:t>
      </w:r>
    </w:p>
    <w:p>
      <w:r>
        <w:t>No. The partition is non-load-bearing. This panel carries defined structural loads and needs its own member designations, bearing, anchorage, bridging and erection-stage release; familiar steel appearance does not supply those criteria.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The actual structural CFS panel identification, erection connections, bearing and bridging/restraint sequence.</w:t>
      </w:r>
    </w:p>
    <w:p>
      <w:pPr>
        <w:pStyle w:val="ListBullet"/>
      </w:pPr>
      <w:r>
        <w:t>Applicable crane, rigger and signal-person qualifications and fall-protection/rescue instruction for the receiving crew.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ClarkDietrich Structural framing technical design guide</w:t>
        <w:br/>
        <w:t>https://www.clarkdietrich.com/sites/default/files/media/documents/CD_Structural_Design_Guide.pdf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 Bearing Cold Formed Steel Wall Erection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