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Tilt Up Building Wall Panel Raising JHA</w:t>
      </w:r>
    </w:p>
    <w:p>
      <w:pPr>
        <w:pStyle w:val="Subtitle"/>
      </w:pPr>
      <w:r>
        <w:t>Worked instructional example</w:t>
      </w:r>
    </w:p>
    <w:p>
      <w:pPr>
        <w:pStyle w:val="Heading1"/>
      </w:pPr>
      <w:r>
        <w:t>Work and worksite</w:t>
      </w:r>
    </w:p>
    <w:p>
      <w:r>
        <w:t>A qualified erection crew will raise one released site-cast building wall panel from its horizontal casting bed to its designed vertical bearing using a single crane and panel-specific tilt-up rigging. The actual lifting-strength, insert, bond-separation and bracing design governs the changing support conditions. Work ends at stable handover before permanent connections or brace removal. This fictional learning example describes planned controls; it records no actual inspection or work authorization.</w:t>
      </w:r>
    </w:p>
    <w:p>
      <w:pPr>
        <w:pStyle w:val="ListBullet"/>
      </w:pPr>
      <w:r>
        <w:t>The panel, casting records, actual lifting-strength evidence and erection details are identified. Required inserts, reinforcement or strongbacks and bond-separation conditions are accepted for this pick; design values cannot be inferred from panel age or final concrete strength.</w:t>
      </w:r>
    </w:p>
    <w:p>
      <w:pPr>
        <w:pStyle w:val="ListBullet"/>
      </w:pPr>
      <w:r>
        <w:t>The crane, rigging and support design address the full horizontal-to-vertical movement, panel geometry, bearing and temporary restraint. Protected positions, weather limits and release roles are established; no generic lifting angle, insert capacity, force or brace spacing is supplied.</w:t>
      </w:r>
    </w:p>
    <w:p>
      <w:pPr>
        <w:pStyle w:val="ListBullet"/>
      </w:pPr>
      <w:r>
        <w:t>Precast rigging 238120-22 and wall-panel erection 238120-23 connections are partial: one site-cast panel’s designed raising and stabilization only. Casting, bondbreaker application, panel walking, multi-crane lifts, permanent connection completion and brace removal are excluded.</w:t>
      </w:r>
    </w:p>
    <w:p>
      <w:pPr>
        <w:pStyle w:val="Heading2"/>
      </w:pPr>
      <w:r>
        <w:t>Questions before work</w:t>
      </w:r>
    </w:p>
    <w:p>
      <w:pPr>
        <w:pStyle w:val="ListBullet"/>
      </w:pPr>
      <w:r>
        <w:t>Which actual lifting-strength and panel-specific erection records release this flat-to-vertical pick?</w:t>
      </w:r>
    </w:p>
    <w:p>
      <w:pPr>
        <w:pStyle w:val="ListBullet"/>
      </w:pPr>
      <w:r>
        <w:t>How are bed separation, changing rigging geometry and potential panel fall paths controlled?</w:t>
      </w:r>
    </w:p>
    <w:p>
      <w:pPr>
        <w:pStyle w:val="ListBullet"/>
      </w:pPr>
      <w:r>
        <w:t>Who verifies vertical bearing and the required complete restraint before crane support is released?</w:t>
      </w:r>
    </w:p>
    <w:p>
      <w:r>
        <w:br w:type="page"/>
      </w:r>
    </w:p>
    <w:p>
      <w:pPr>
        <w:pStyle w:val="Heading1"/>
      </w:pPr>
      <w:r>
        <w:t>Task Hazard Control</w:t>
      </w:r>
    </w:p>
    <w:p>
      <w:pPr>
        <w:pStyle w:val="Heading2"/>
      </w:pPr>
      <w:r>
        <w:t>1 Release the identified cast panel and raising method</w:t>
      </w:r>
    </w:p>
    <w:p>
      <w:r>
        <w:rPr>
          <w:b/>
        </w:rPr>
        <w:t xml:space="preserve">Hazard: </w:t>
      </w:r>
      <w:r>
        <w:t>An immature panel, wrong pickup or assumed casting release can overload inserts or crack the member during rotation.</w:t>
      </w:r>
    </w:p>
    <w:p>
      <w:r>
        <w:rPr>
          <w:b/>
        </w:rPr>
        <w:t xml:space="preserve">Control: </w:t>
      </w:r>
      <w:r>
        <w:t>Erection lead matches panel identity, actual lifting-strength evidence, casting information and current panel-specific erection details. Confirm required reinforcement or strongbacks, inserts, rigging and support arrangements and the designated release roles. Resolve damage or missing records before rigging; ultimate concrete strength or a previous panel’s successful pick cannot establish today’s lifting readiness.</w:t>
      </w:r>
    </w:p>
    <w:p>
      <w:r>
        <w:rPr>
          <w:b/>
        </w:rPr>
        <w:t xml:space="preserve">Verification: </w:t>
      </w:r>
      <w:r>
        <w:t>Lead verifies panel identity and actual stage-specific lifting-release evidence.</w:t>
      </w:r>
    </w:p>
    <w:p>
      <w:r>
        <w:rPr>
          <w:b/>
        </w:rPr>
        <w:t xml:space="preserve">Reasoning: </w:t>
      </w:r>
      <w:r>
        <w:t>Tilt-up lifting requires the strength and support condition at the actual pick stage.</w:t>
      </w:r>
    </w:p>
    <w:p>
      <w:pPr>
        <w:pStyle w:val="Heading2"/>
      </w:pPr>
      <w:r>
        <w:t>2 Prepare the bed receiving supports and full movement zone</w:t>
      </w:r>
    </w:p>
    <w:p>
      <w:r>
        <w:rPr>
          <w:b/>
        </w:rPr>
        <w:t xml:space="preserve">Hazard: </w:t>
      </w:r>
      <w:r>
        <w:t>Obstructions, pooled water, unready bearings or workers beside the rotating panel can increase pickup demand or expose people to collapse and crushing.</w:t>
      </w:r>
    </w:p>
    <w:p>
      <w:r>
        <w:rPr>
          <w:b/>
        </w:rPr>
        <w:t xml:space="preserve">Control: </w:t>
      </w:r>
      <w:r>
        <w:t>Crew completes only the permitted pre-lift panel and bed preparation from safe positions, confirming the actual bond-separation basis and removing identified interference. Verify receiving bearings, temporary restraint and protected crew positions against the design. Establish exclusion for the entire panel fall, rotation and landing envelope and coordinate crane support and neighboring work.</w:t>
      </w:r>
    </w:p>
    <w:p>
      <w:r>
        <w:rPr>
          <w:b/>
        </w:rPr>
        <w:t xml:space="preserve">Verification: </w:t>
      </w:r>
      <w:r>
        <w:t>Lead checks bed and receiver findings and the full controlled movement envelope.</w:t>
      </w:r>
    </w:p>
    <w:p>
      <w:r>
        <w:rPr>
          <w:b/>
        </w:rPr>
        <w:t xml:space="preserve">Reasoning: </w:t>
      </w:r>
      <w:r>
        <w:t>The initial bed support and final vertical support must both be ready before rotation begins.</w:t>
      </w:r>
    </w:p>
    <w:p>
      <w:pPr>
        <w:pStyle w:val="Heading2"/>
      </w:pPr>
      <w:r>
        <w:t>3 Attach and verify the panel-specific rigging</w:t>
      </w:r>
    </w:p>
    <w:p>
      <w:r>
        <w:rPr>
          <w:b/>
        </w:rPr>
        <w:t xml:space="preserve">Hazard: </w:t>
      </w:r>
      <w:r>
        <w:t>Unmatched hardware, a snag or side-loaded lifting component can fail as the crane takes the panel’s changing load.</w:t>
      </w:r>
    </w:p>
    <w:p>
      <w:r>
        <w:rPr>
          <w:b/>
        </w:rPr>
        <w:t xml:space="preserve">Control: </w:t>
      </w:r>
      <w:r>
        <w:t>Qualified riggers use the actual erection-detail pickup points and compatible inspected lifting hardware, controlling attached braces or other permitted components as specified. Take prescribed initial tension only on agreed signals and complete the required alignment and engagement checks. Hold snags or unexpected hardware response for correction with the load safely controlled; do not substitute a general wall-panel rigging layout.</w:t>
      </w:r>
    </w:p>
    <w:p>
      <w:r>
        <w:rPr>
          <w:b/>
        </w:rPr>
        <w:t xml:space="preserve">Verification: </w:t>
      </w:r>
      <w:r>
        <w:t>Rigging lead verifies prescribed hardware engagement and initial-tension findings.</w:t>
      </w:r>
    </w:p>
    <w:p>
      <w:r>
        <w:rPr>
          <w:b/>
        </w:rPr>
        <w:t xml:space="preserve">Reasoning: </w:t>
      </w:r>
      <w:r>
        <w:t>The accepted rigging must remain effective through the designed changing panel orientation.</w:t>
      </w:r>
    </w:p>
    <w:p>
      <w:r>
        <w:br w:type="page"/>
      </w:r>
    </w:p>
    <w:p>
      <w:pPr>
        <w:pStyle w:val="Heading1"/>
      </w:pPr>
      <w:r>
        <w:t>Complete the work and hand over</w:t>
      </w:r>
    </w:p>
    <w:p>
      <w:pPr>
        <w:pStyle w:val="Heading2"/>
      </w:pPr>
      <w:r>
        <w:t>4 Separate and rotate through the designed sequence</w:t>
      </w:r>
    </w:p>
    <w:p>
      <w:r>
        <w:rPr>
          <w:b/>
        </w:rPr>
        <w:t xml:space="preserve">Hazard: </w:t>
      </w:r>
      <w:r>
        <w:t>Unexpected adhesion, uncontrolled release or altered geometry can shock-load the lift or move the panel toward workers and adjacent structures.</w:t>
      </w:r>
    </w:p>
    <w:p>
      <w:r>
        <w:rPr>
          <w:b/>
        </w:rPr>
        <w:t xml:space="preserve">Control: </w:t>
      </w:r>
      <w:r>
        <w:t>Operator and assigned observers follow the exact panel’s controlled separation and raising method, with everyone in designated positions outside fall and crush paths. Maintain the actual crane and rigging arrangement and observe prescribed panel response. Stop for unplanned resistance, cracking, loss of communication or contact; do not jerk, side-pull or improvise extra force to break the panel free.</w:t>
      </w:r>
    </w:p>
    <w:p>
      <w:r>
        <w:rPr>
          <w:b/>
        </w:rPr>
        <w:t xml:space="preserve">Verification: </w:t>
      </w:r>
      <w:r>
        <w:t>Erection lead receives required separation and rotation observations at actual hold points.</w:t>
      </w:r>
    </w:p>
    <w:p>
      <w:r>
        <w:rPr>
          <w:b/>
        </w:rPr>
        <w:t xml:space="preserve">Reasoning: </w:t>
      </w:r>
      <w:r>
        <w:t>An abnormal bed release is a changed lifting condition, not a reason to increase force.</w:t>
      </w:r>
    </w:p>
    <w:p>
      <w:pPr>
        <w:pStyle w:val="Heading2"/>
      </w:pPr>
      <w:r>
        <w:t>5 Establish bearing and complete temporary restraint</w:t>
      </w:r>
    </w:p>
    <w:p>
      <w:r>
        <w:rPr>
          <w:b/>
        </w:rPr>
        <w:t xml:space="preserve">Hazard: </w:t>
      </w:r>
      <w:r>
        <w:t>A panel reaching upright can still overturn or move if bearing or required braces are incomplete when the crane is unloaded.</w:t>
      </w:r>
    </w:p>
    <w:p>
      <w:r>
        <w:rPr>
          <w:b/>
        </w:rPr>
        <w:t xml:space="preserve">Control: </w:t>
      </w:r>
      <w:r>
        <w:t>Crew lands and aligns the panel through the accepted method from protected positions, with prescribed crane support retained. Complete the exact bearing and temporary support arrangement and obtain the designated erection authority’s required findings before release. Hold uncertain fit or restraint; keep hands outside closing gaps and do not use workers as temporary panel support.</w:t>
      </w:r>
    </w:p>
    <w:p>
      <w:r>
        <w:rPr>
          <w:b/>
        </w:rPr>
        <w:t xml:space="preserve">Verification: </w:t>
      </w:r>
      <w:r>
        <w:t>Named authority verifies required bearing and complete restraint before crane release.</w:t>
      </w:r>
    </w:p>
    <w:p>
      <w:r>
        <w:rPr>
          <w:b/>
        </w:rPr>
        <w:t xml:space="preserve">Reasoning: </w:t>
      </w:r>
      <w:r>
        <w:t>Vertical position is separate from the supported condition needed for unrigging.</w:t>
      </w:r>
    </w:p>
    <w:p>
      <w:pPr>
        <w:pStyle w:val="Heading2"/>
      </w:pPr>
      <w:r>
        <w:t>6 Unrig and transfer retained-support control</w:t>
      </w:r>
    </w:p>
    <w:p>
      <w:r>
        <w:rPr>
          <w:b/>
        </w:rPr>
        <w:t xml:space="preserve">Hazard: </w:t>
      </w:r>
      <w:r>
        <w:t>Premature brace removal, unreported lift damage or interference from later work can undermine the supported panel after the crane leaves.</w:t>
      </w:r>
    </w:p>
    <w:p>
      <w:r>
        <w:rPr>
          <w:b/>
        </w:rPr>
        <w:t xml:space="preserve">Control: </w:t>
      </w:r>
      <w:r>
        <w:t>After the actual release, qualified crew removes rigging through protected access and checks for required post-lift findings. Record damage, support status and incomplete permanent work, maintaining restrictions on bracing and adjacent activities. Transfer the actual erection record and retained-restraint ownership to the receiving lead; permanent connection and brace-removal decisions remain separately planned and accepted.</w:t>
      </w:r>
    </w:p>
    <w:p>
      <w:r>
        <w:rPr>
          <w:b/>
        </w:rPr>
        <w:t xml:space="preserve">Verification: </w:t>
      </w:r>
      <w:r>
        <w:t>Receiving lead confirms actual panel status and continuing support restrictions.</w:t>
      </w:r>
    </w:p>
    <w:p>
      <w:r>
        <w:rPr>
          <w:b/>
        </w:rPr>
        <w:t xml:space="preserve">Reasoning: </w:t>
      </w:r>
      <w:r>
        <w:t>The raising handover preserves the accepted temporary condition without claiming permanent support completion.</w:t>
      </w:r>
    </w:p>
    <w:p>
      <w:pPr>
        <w:pStyle w:val="Heading2"/>
      </w:pPr>
      <w:r>
        <w:t>Pause and reassess</w:t>
      </w:r>
    </w:p>
    <w:p>
      <w:pPr>
        <w:pStyle w:val="ListBullet"/>
      </w:pPr>
      <w:r>
        <w:t>Actual lifting strength, panel-specific erection details, insert identity or required support evidence is missing or inconsistent.</w:t>
      </w:r>
    </w:p>
    <w:p>
      <w:pPr>
        <w:pStyle w:val="ListBullet"/>
      </w:pPr>
      <w:r>
        <w:t>Bed separation, rigging geometry, panel response, fit or temporary restraint differs from the accepted method.</w:t>
      </w:r>
    </w:p>
    <w:p>
      <w:pPr>
        <w:pStyle w:val="ListBullet"/>
      </w:pPr>
      <w:r>
        <w:t>Weather, crane support, exclusion, protected access or stop communication no longer meets the raising plan.</w:t>
      </w:r>
    </w:p>
    <w:p>
      <w:r>
        <w:br w:type="page"/>
      </w:r>
    </w:p>
    <w:p>
      <w:pPr>
        <w:pStyle w:val="Heading1"/>
      </w:pPr>
      <w:r>
        <w:t>Improve the controls</w:t>
      </w:r>
    </w:p>
    <w:p>
      <w:r>
        <w:rPr>
          <w:b/>
        </w:rPr>
        <w:t xml:space="preserve">Needs improvement: </w:t>
      </w:r>
      <w:r>
        <w:t>Use the transport-panel pick points; it is the same wall.</w:t>
      </w:r>
    </w:p>
    <w:p>
      <w:r>
        <w:rPr>
          <w:b/>
        </w:rPr>
        <w:t xml:space="preserve">More useful: </w:t>
      </w:r>
      <w:r>
        <w:t>Verify the actual tilt-up panel’s horizontal-to-vertical analysis, lifting-strength evidence and designated inserts and rigging.</w:t>
      </w:r>
    </w:p>
    <w:p>
      <w:r>
        <w:rPr>
          <w:b/>
        </w:rPr>
        <w:t xml:space="preserve">Needs improvement: </w:t>
      </w:r>
      <w:r>
        <w:t>The panel is upright; release the crane.</w:t>
      </w:r>
    </w:p>
    <w:p>
      <w:r>
        <w:rPr>
          <w:b/>
        </w:rPr>
        <w:t xml:space="preserve">More useful: </w:t>
      </w:r>
      <w:r>
        <w:t>Named personnel verify its designed bearing and complete temporary restraint before directing crane release.</w:t>
      </w:r>
    </w:p>
    <w:p>
      <w:pPr>
        <w:pStyle w:val="Heading2"/>
      </w:pPr>
      <w:r>
        <w:t>Decisions that change the analysis</w:t>
      </w:r>
    </w:p>
    <w:p>
      <w:r>
        <w:rPr>
          <w:b/>
        </w:rPr>
        <w:t>Can the crane pull harder when the panel will not separate from the casting bed?</w:t>
      </w:r>
    </w:p>
    <w:p>
      <w:r>
        <w:t>Stop and keep the load and exclusion controlled under the actual lifting method. Obtain responsible erection and technical assessment of adhesion, rigging, casting condition and panel response. This operation permits no improvised shock load, side pull or force increase. An altered separation method needs its actual accepted direction before the pick resumes.</w:t>
      </w:r>
    </w:p>
    <w:p>
      <w:r>
        <w:rPr>
          <w:b/>
        </w:rPr>
        <w:t>What must the crew record for actual use?</w:t>
      </w:r>
    </w:p>
    <w:p>
      <w:r>
        <w:t>Record panel identity, casting and lifting-strength basis, current erection and crane documents, inserts and rigging, qualified roles and actual separation, rotation, bearing and restraint findings. Identify hold decisions, damage and dispositions, crane-release authority, receiving lead and retained bracing and permanent-work restrictions; invent no passed inspection or panel release.</w:t>
      </w:r>
    </w:p>
    <w:p>
      <w:pPr>
        <w:pStyle w:val="Heading2"/>
      </w:pPr>
      <w:r>
        <w:t>Training needs</w:t>
      </w:r>
    </w:p>
    <w:p>
      <w:pPr>
        <w:pStyle w:val="ListBullet"/>
      </w:pPr>
      <w:r>
        <w:t>Tilt-up-specific instruction for qualified rigging and erection roles on the actual panel inserts, lifting arrangement, staged separation and rotation hold points.</w:t>
      </w:r>
    </w:p>
    <w:p>
      <w:pPr>
        <w:pStyle w:val="ListBullet"/>
      </w:pPr>
      <w:r>
        <w:t>Instruction on excluded panel fall and swing zones, protected receiver positions, stop communication and preserving temporary support after crane release.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Dayton Superior Tilt-Up Handbook, revision July 2026: lifting preparation and erection</w:t>
        <w:br/>
        <w:t>https://www.daytonsuperior.com/docs/default-source/handbooks/tilt-up-handbook.pdf?sfvrsn=45f1d560_281</w:t>
      </w:r>
    </w:p>
    <w:p>
      <w:r>
        <w:rPr>
          <w:sz w:val="18"/>
        </w:rPr>
        <w:t>OSHA 1926.704 Precast concrete and tilt-up support requirements</w:t>
        <w:br/>
        <w:t>https://www.osha.gov/laws-regs/regulations/standardnumber/1926/1926.704</w:t>
      </w:r>
    </w:p>
    <w:p>
      <w:r>
        <w:rPr>
          <w:sz w:val="18"/>
        </w:rPr>
        <w:t>OSHA 1926.1417 Crane operation requirements</w:t>
        <w:br/>
        <w:t>https://www.osha.gov/laws-regs/regulations/standardnumber/1926/1926.1417</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Tilt Up Building Wall Panel Raising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