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Wet Mix Shotcrete Wall Application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crew will apply wet-mix shotcrete to a released ground-level reinforced wall face outdoors using a pump, delivery line and air-assisted nozzle. A separate operator controls the pump. This fictional learning example describes planned controls; it records no actual inspection or work authorization.</w:t>
      </w:r>
    </w:p>
    <w:p>
      <w:pPr>
        <w:pStyle w:val="ListBullet"/>
      </w:pPr>
      <w:r>
        <w:t>No overhead spraying, confined enclosure, structural repair design or dry-mix gunite is included.</w:t>
      </w:r>
    </w:p>
    <w:p>
      <w:pPr>
        <w:pStyle w:val="ListBullet"/>
      </w:pPr>
      <w:r>
        <w:t>The actual system instructions determine hose, coupling, nozzle and pressure-control arrangements.</w:t>
      </w:r>
    </w:p>
    <w:p>
      <w:pPr>
        <w:pStyle w:val="ListBullet"/>
      </w:pPr>
      <w:r>
        <w:t>A task-specific exposure assessment addresses cement, silica, rebound and any accelerator; wet application alone does not settle respiratory protection.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controls the pump and nozzle stop/restart communication?</w:t>
      </w:r>
    </w:p>
    <w:p>
      <w:pPr>
        <w:pStyle w:val="ListBullet"/>
      </w:pPr>
      <w:r>
        <w:t>How are hoses and couplings supported and restrained for this system?</w:t>
      </w:r>
    </w:p>
    <w:p>
      <w:pPr>
        <w:pStyle w:val="ListBullet"/>
      </w:pPr>
      <w:r>
        <w:t>Which exposure controls and protection apply to rebound and additives?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spray zone</w:t>
      </w:r>
    </w:p>
    <w:p>
      <w:r>
        <w:rPr>
          <w:b/>
        </w:rPr>
        <w:t xml:space="preserve">Hazard: </w:t>
      </w:r>
      <w:r>
        <w:t>Rebound can strike another crew; the receiving reinforcement or access may be unstable.</w:t>
      </w:r>
    </w:p>
    <w:p>
      <w:r>
        <w:rPr>
          <w:b/>
        </w:rPr>
        <w:t xml:space="preserve">Control: </w:t>
      </w:r>
      <w:r>
        <w:t>Foreperson checks the wall and reinforcement release, screens or separates the spray zone and establishes safe nozzle footing and escape access. Stop overlapping work at the receiving face.</w:t>
      </w:r>
    </w:p>
    <w:p>
      <w:r>
        <w:rPr>
          <w:b/>
        </w:rPr>
        <w:t xml:space="preserve">Verification: </w:t>
      </w:r>
      <w:r>
        <w:t>Crew walks the spray boundary and confirms receiving conditions.</w:t>
      </w:r>
    </w:p>
    <w:p>
      <w:r>
        <w:rPr>
          <w:b/>
        </w:rPr>
        <w:t xml:space="preserve">Reasoning: </w:t>
      </w:r>
      <w:r>
        <w:t>Shotcrete produces a wider exposure area than the finished wall.</w:t>
      </w:r>
    </w:p>
    <w:p>
      <w:pPr>
        <w:pStyle w:val="Heading2"/>
      </w:pPr>
      <w:r>
        <w:t>2 Stage and connect the system</w:t>
      </w:r>
    </w:p>
    <w:p>
      <w:r>
        <w:rPr>
          <w:b/>
        </w:rPr>
        <w:t xml:space="preserve">Hazard: </w:t>
      </w:r>
      <w:r>
        <w:t>A hose coupling can separate or a pressured line can whip.</w:t>
      </w:r>
    </w:p>
    <w:p>
      <w:r>
        <w:rPr>
          <w:b/>
        </w:rPr>
        <w:t xml:space="preserve">Control: </w:t>
      </w:r>
      <w:r>
        <w:t>Assigned personnel install compatible, rated hose and coupling assemblies with the specified restraints and supports. Inspect wear and routing; keep connection points away from access and never substitute unverified fittings.</w:t>
      </w:r>
    </w:p>
    <w:p>
      <w:r>
        <w:rPr>
          <w:b/>
        </w:rPr>
        <w:t xml:space="preserve">Verification: </w:t>
      </w:r>
      <w:r>
        <w:t>System operator verifies the assembly against the actual pump/nozzle instructions.</w:t>
      </w:r>
    </w:p>
    <w:p>
      <w:r>
        <w:rPr>
          <w:b/>
        </w:rPr>
        <w:t xml:space="preserve">Reasoning: </w:t>
      </w:r>
      <w:r>
        <w:t>Pressure equipment needs a matched assembly, not improvised connections.</w:t>
      </w:r>
    </w:p>
    <w:p>
      <w:pPr>
        <w:pStyle w:val="Heading2"/>
      </w:pPr>
      <w:r>
        <w:t>3 Brief and test communication</w:t>
      </w:r>
    </w:p>
    <w:p>
      <w:r>
        <w:rPr>
          <w:b/>
        </w:rPr>
        <w:t xml:space="preserve">Hazard: </w:t>
      </w:r>
      <w:r>
        <w:t>Unexpected start or air discharge can throw the nozzle or expose a worker to spray.</w:t>
      </w:r>
    </w:p>
    <w:p>
      <w:r>
        <w:rPr>
          <w:b/>
        </w:rPr>
        <w:t xml:space="preserve">Control: </w:t>
      </w:r>
      <w:r>
        <w:t>Agree separate stop and restart signals between nozzleman and pump operator. Conduct the specified startup checks in a cleared area with nozzle control established; anyone may call stop.</w:t>
      </w:r>
    </w:p>
    <w:p>
      <w:r>
        <w:rPr>
          <w:b/>
        </w:rPr>
        <w:t xml:space="preserve">Verification: </w:t>
      </w:r>
      <w:r>
        <w:t>Both operators demonstrate the signals before charging the line.</w:t>
      </w:r>
    </w:p>
    <w:p>
      <w:r>
        <w:rPr>
          <w:b/>
        </w:rPr>
        <w:t xml:space="preserve">Reasoning: </w:t>
      </w:r>
      <w:r>
        <w:t>Distance and noise can make ordinary shouting unreliable.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Apply shotcrete</w:t>
      </w:r>
    </w:p>
    <w:p>
      <w:r>
        <w:rPr>
          <w:b/>
        </w:rPr>
        <w:t xml:space="preserve">Hazard: </w:t>
      </w:r>
      <w:r>
        <w:t>Nozzle reaction, rebound, noise and airborne material can injure the nozzle crew.</w:t>
      </w:r>
    </w:p>
    <w:p>
      <w:r>
        <w:rPr>
          <w:b/>
        </w:rPr>
        <w:t xml:space="preserve">Control: </w:t>
      </w:r>
      <w:r>
        <w:t>Trained nozzleman uses the planned stance and spray sequence; keep helpers outside rebound and hose movement. Apply exposure controls and assessed eye, face, skin, hearing and respiratory protection; keep fresh-air access.</w:t>
      </w:r>
    </w:p>
    <w:p>
      <w:r>
        <w:rPr>
          <w:b/>
        </w:rPr>
        <w:t xml:space="preserve">Verification: </w:t>
      </w:r>
      <w:r>
        <w:t>Lead monitors footing, nozzle response and exposure controls during spraying.</w:t>
      </w:r>
    </w:p>
    <w:p>
      <w:r>
        <w:rPr>
          <w:b/>
        </w:rPr>
        <w:t xml:space="preserve">Reasoning: </w:t>
      </w:r>
      <w:r>
        <w:t>Wet mix can still generate harmful airborne exposures.</w:t>
      </w:r>
    </w:p>
    <w:p>
      <w:pPr>
        <w:pStyle w:val="Heading2"/>
      </w:pPr>
      <w:r>
        <w:t>5 Respond to a blockage</w:t>
      </w:r>
    </w:p>
    <w:p>
      <w:r>
        <w:rPr>
          <w:b/>
        </w:rPr>
        <w:t xml:space="preserve">Hazard: </w:t>
      </w:r>
      <w:r>
        <w:t>Opening a charged line can release stored pressure violently.</w:t>
      </w:r>
    </w:p>
    <w:p>
      <w:r>
        <w:rPr>
          <w:b/>
        </w:rPr>
        <w:t xml:space="preserve">Control: </w:t>
      </w:r>
      <w:r>
        <w:t>Stop the system, isolate it and relieve and verify pressure under the manufacturer’s blockage procedure before any coupling is opened. Restrict the response to assigned trained personnel; never strike or open a pressured connection.</w:t>
      </w:r>
    </w:p>
    <w:p>
      <w:r>
        <w:rPr>
          <w:b/>
        </w:rPr>
        <w:t xml:space="preserve">Verification: </w:t>
      </w:r>
      <w:r>
        <w:t>System operator establishes and verifies the safe state before intervention.</w:t>
      </w:r>
    </w:p>
    <w:p>
      <w:r>
        <w:rPr>
          <w:b/>
        </w:rPr>
        <w:t xml:space="preserve">Reasoning: </w:t>
      </w:r>
      <w:r>
        <w:t>A pump stop does not by itself prove the line is depressurized.</w:t>
      </w:r>
    </w:p>
    <w:p>
      <w:pPr>
        <w:pStyle w:val="Heading2"/>
      </w:pPr>
      <w:r>
        <w:t>6 Clean and close the work</w:t>
      </w:r>
    </w:p>
    <w:p>
      <w:r>
        <w:rPr>
          <w:b/>
        </w:rPr>
        <w:t xml:space="preserve">Hazard: </w:t>
      </w:r>
      <w:r>
        <w:t>Uncontrolled cleanout or hardened rebound can expose cleanup workers.</w:t>
      </w:r>
    </w:p>
    <w:p>
      <w:r>
        <w:rPr>
          <w:b/>
        </w:rPr>
        <w:t xml:space="preserve">Control: </w:t>
      </w:r>
      <w:r>
        <w:t>Use a separately planned system cleanout method and exclude people from any discharge path. Collect rebound and slurry using wet or appropriate HEPA methods; protect the wall and report hose or coupling defects.</w:t>
      </w:r>
    </w:p>
    <w:p>
      <w:r>
        <w:rPr>
          <w:b/>
        </w:rPr>
        <w:t xml:space="preserve">Verification: </w:t>
      </w:r>
      <w:r>
        <w:t>Foreperson confirms cleanup limits and receiving-area handover.</w:t>
      </w:r>
    </w:p>
    <w:p>
      <w:r>
        <w:rPr>
          <w:b/>
        </w:rPr>
        <w:t xml:space="preserve">Reasoning: </w:t>
      </w:r>
      <w:r>
        <w:t>Cleaning can create different pressure and dust exposures from spraying.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Loss of nozzle control, abnormal pressure or suspected blockage.</w:t>
      </w:r>
    </w:p>
    <w:p>
      <w:pPr>
        <w:pStyle w:val="ListBullet"/>
      </w:pPr>
      <w:r>
        <w:t>Hose damage, coupling movement or failed communication.</w:t>
      </w:r>
    </w:p>
    <w:p>
      <w:pPr>
        <w:pStyle w:val="ListBullet"/>
      </w:pPr>
      <w:r>
        <w:t>Airborne exposure, rebound boundary or receiving-wall conditions change.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Agree separate stop and restart signals between nozzleman and pump operator. Conduct the specified startup checks in a cleared area with nozzle control established; anyone may call stop.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Foreperson checks the wall and reinforcement release, screens or separates the spray zone and establishes safe nozzle footing and escape access. Stop overlapping work at the receiving face.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wet-mix spraying remove the need to assess silica exposure?</w:t>
      </w:r>
    </w:p>
    <w:p>
      <w:r>
        <w:t>No. Evaluate the actual material, spraying, rebound and cleanup tasks under the employer’s silica program. Do not treat a concrete saw’s Table 1 control row as the method for shotcrete.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System-specific nozzle and pump operation, stop signals and verified pressure relief.</w:t>
      </w:r>
    </w:p>
    <w:p>
      <w:pPr>
        <w:pStyle w:val="ListBullet"/>
      </w:pPr>
      <w:r>
        <w:t>Silica and additive hazard instruction, with respiratory-program requirements when protection is needed.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1926.702 Concrete equipment and tools</w:t>
        <w:br/>
        <w:t>https://www.osha.gov/laws-regs/regulations/standardnumber/1926/1926.702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ASA Shotcrete hose blockage safety guidance</w:t>
        <w:br/>
        <w:t>https://shotcrete.org/faq-items/im-not-satisfied-with-my-subtrades-blowout-procedures-for-the-shotcrete-lines-im-not-an-expert-in-this-however-the-way-they-are-doing-it-does-not-look-safe-ive-tried-to/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Wet Mix Shotcrete Wall Application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