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178  •  TOOLBOX DISCUSSION</w:t>
      </w:r>
    </w:p>
    <w:p>
      <w:pPr>
        <w:pStyle w:val="Title"/>
      </w:pPr>
      <w:r>
        <w:t>Ladder-to-Roof Transitions: Protect the Step Between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The ladder, landing and protected roof route must work together. A sound ladder alone does not establish a safe transfer or a way back down.</w:t>
      </w:r>
    </w:p>
    <w:p>
      <w:r>
        <w:t>Objective: Explain and verify the protected transition before climbing.</w:t>
      </w:r>
    </w:p>
    <w:p>
      <w:pPr>
        <w:pStyle w:val="Heading1"/>
      </w:pPr>
      <w:r>
        <w:t>Key hazards or failure points</w:t>
      </w:r>
    </w:p>
    <w:p>
      <w:r>
        <w:t>Unsecured support; inadequate handhold; blocked landing; exposed roof edge; carried loads; a return route changed by deliveries.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an access arrangement suited to the ladder, landing and roof work. Establish required roof protection before the transfer.</w:t>
      </w:r>
    </w:p>
    <w:p>
      <w:pPr>
        <w:pStyle w:val="ListBullet"/>
      </w:pPr>
      <w:r>
        <w:t>Verify the required rail extension or permitted secured-top and grasping-device alternative under the portable-ladder rule. Follow the actual ladder instructions.</w:t>
      </w:r>
    </w:p>
    <w:p>
      <w:pPr>
        <w:pStyle w:val="ListBullet"/>
      </w:pPr>
      <w:r>
        <w:t>Keep the landing and return route clear. Arrange material movement without compromising climbing; coordinate any ladder removal with affected crews.</w:t>
      </w:r>
    </w:p>
    <w:p>
      <w:pPr>
        <w:pStyle w:val="Heading1"/>
      </w:pPr>
      <w:r>
        <w:t>Verify It in the Field</w:t>
      </w:r>
    </w:p>
    <w:p>
      <w:r>
        <w:t>From protected locations, verify support, securing and the upper-landing arrangement against the ladder instructions and applicable access requirements.</w:t>
      </w:r>
    </w:p>
    <w:p>
      <w:r>
        <w:t>Have the responsible person verify protection across the transfer and roof route. Do not climb into an unverified position to inspect it.</w:t>
      </w:r>
    </w:p>
    <w:p>
      <w:r>
        <w:t>Walk through the planned hand and foot sequence verbally from safety. Confirm tools and deliveries do not occupy the transition.</w:t>
      </w:r>
    </w:p>
    <w:p>
      <w:pPr>
        <w:pStyle w:val="Heading1"/>
      </w:pPr>
      <w:r>
        <w:t>Stop and reassess</w:t>
      </w:r>
    </w:p>
    <w:p>
      <w:r>
        <w:t>Hold access for an unclear transfer, shifted ladder, obstructed return, damaged components or missing protection. Correct and recheck from safety before use.</w:t>
      </w:r>
    </w:p>
    <w:p>
      <w:pPr>
        <w:pStyle w:val="Heading1"/>
      </w:pPr>
      <w:r>
        <w:t>Ask the crew</w:t>
      </w:r>
    </w:p>
    <w:p>
      <w:r>
        <w:t>1. Where does protection change during the transfer?</w:t>
      </w:r>
    </w:p>
    <w:p>
      <w:r>
        <w:t>2. How will tools reach the roof?</w:t>
      </w:r>
    </w:p>
    <w:p>
      <w:r>
        <w:t>3. Who must know before access is moved?</w:t>
      </w:r>
    </w:p>
    <w:p>
      <w:r>
        <w:rPr>
          <w:sz w:val="19"/>
        </w:rPr>
        <w:t>Use this HOP tool — Critical-step pre-job briefing: From a safe position, describe the climb, transfer and return in order. Name where a handhold or protection could be lost. Have the responsible person resolve that point against the approved arrangement before anyone demonstrates the sequence at height.</w:t>
      </w:r>
    </w:p>
    <w:p>
      <w:pPr>
        <w:pStyle w:val="Support"/>
      </w:pPr>
      <w:r>
        <w:t>Sources: OSHA 1926.1053, 1926.1051, 1926.501; DOE Vol. 2, pp. 34–37.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toddjeromejenkins.com/toolbox-talks/ladder-roof-transition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Ladder-to-Roof Transitions: Protect the Step Between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