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183  •  TOOLBOX DISCUSSION</w:t>
      </w:r>
    </w:p>
    <w:p>
      <w:pPr>
        <w:pStyle w:val="Title"/>
      </w:pPr>
      <w:r>
        <w:t>Face Shields and Respirators: When Protection Interferes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face shield can contact a respirator or displace eyewear when the worker turns or bends. Study the actual combination before exposure, especially after changing a component.</w:t>
      </w:r>
    </w:p>
    <w:p>
      <w:r>
        <w:t>Objective: Verify that the selected shield, eyewear and respirator work together without disrupting required protection.</w:t>
      </w:r>
    </w:p>
    <w:p>
      <w:pPr>
        <w:pStyle w:val="Heading1"/>
      </w:pPr>
      <w:r>
        <w:t>Key hazards or failure points</w:t>
      </w:r>
    </w:p>
    <w:p>
      <w:r>
        <w:t>Shield contacting a respirator; displaced eyewear; fogging; obscured view; damaged attachments; disturbed facepiece seals.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respiratory program and task assessment to select compatible respirator, shield and primary eye protection; consult actual product instructions.</w:t>
      </w:r>
    </w:p>
    <w:p>
      <w:pPr>
        <w:pStyle w:val="ListBullet"/>
      </w:pPr>
      <w:r>
        <w:t>Resolve interference through approved selection or work-method changes. Do not lift required protection, break the respirator seal or improvise attachments.</w:t>
      </w:r>
    </w:p>
    <w:p>
      <w:pPr>
        <w:pStyle w:val="ListBullet"/>
      </w:pPr>
      <w:r>
        <w:t>Keep engineering controls effective. Have the respiratory-program administrator resolve compatibility or fit concerns before the combination is used.</w:t>
      </w:r>
    </w:p>
    <w:p>
      <w:pPr>
        <w:pStyle w:val="Heading1"/>
      </w:pPr>
      <w:r>
        <w:t>Verify It in the Field</w:t>
      </w:r>
    </w:p>
    <w:p>
      <w:r>
        <w:t>The lead and wearer identify actual equipment models and compare the complete configuration with program selection and manufacturer instructions.</w:t>
      </w:r>
    </w:p>
    <w:p>
      <w:r>
        <w:t>In a safe area, don the complete set and use normal task head movements; study shield contact, displacement and the sightline.</w:t>
      </w:r>
    </w:p>
    <w:p>
      <w:r>
        <w:t>For a tight-fitting respirator, the wearer performs the prescribed user seal check. Confirm required fit-testing arrangements separately; peer observation cannot replace them.</w:t>
      </w:r>
    </w:p>
    <w:p>
      <w:pPr>
        <w:pStyle w:val="Heading1"/>
      </w:pPr>
      <w:r>
        <w:t>Stop and reassess</w:t>
      </w:r>
    </w:p>
    <w:p>
      <w:r>
        <w:t>Leave exposure safely for shifting protection, obscured vision or seal leakage. Hold the task until the combination is corrected and rechecked; do not remove a required component to continue.</w:t>
      </w:r>
    </w:p>
    <w:p>
      <w:pPr>
        <w:pStyle w:val="Heading1"/>
      </w:pPr>
      <w:r>
        <w:t>Ask the crew</w:t>
      </w:r>
    </w:p>
    <w:p>
      <w:r>
        <w:t>1. Could the shield touch the respirator during this task?</w:t>
      </w:r>
    </w:p>
    <w:p>
      <w:r>
        <w:t>2. What changes when we look down?</w:t>
      </w:r>
    </w:p>
    <w:p>
      <w:r>
        <w:t>3. Who resolves an incompatible combination?</w:t>
      </w:r>
    </w:p>
    <w:p>
      <w:r>
        <w:rPr>
          <w:sz w:val="19"/>
        </w:rPr>
        <w:t>Use this HOP tool — Peer checking: In a safe area, the wearer and a familiar coworker identify the planned shield and respirator combination. Agree the approved donning sequence, then observe normal task movements for contact or displacement. Record a concern and resolve it through the program before exposure.</w:t>
      </w:r>
    </w:p>
    <w:p>
      <w:pPr>
        <w:pStyle w:val="Support"/>
      </w:pPr>
      <w:r>
        <w:t>Sources: OSHA 1926.102; OSHA 1926.95(c); OSHA 1910.134(g)(1); DOE Vol. 2, pp. 41–43.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toddjeromejenkins.com/toolbox-talks/face-shield-respirator-interference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Face Shields and Respirators: When Protection Interferes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