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19 • ATTENDANCE COMPONENT</w:t>
      </w:r>
    </w:p>
    <w:p>
      <w:pPr>
        <w:pStyle w:val="Title"/>
      </w:pPr>
      <w:r>
        <w:t>Crew Discussion Record</w:t>
      </w:r>
    </w:p>
    <w:p>
      <w:r>
        <w:t>Topic: Mobile Equipment: Separate People from Movement | TBT-19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Equipment: Separate People from Movement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