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pport"/>
      </w:pPr>
      <w:r>
        <w:t>TOOLBOX TALK 213  •  TOOLBOX DISCUSSION</w:t>
      </w:r>
    </w:p>
    <w:p>
      <w:pPr>
        <w:pStyle w:val="Title"/>
      </w:pPr>
      <w:r>
        <w:t>Respirator Seal Problems: Resolve the Leak Before Exposure</w:t>
      </w:r>
    </w:p>
    <w:p>
      <w:pPr>
        <w:pStyle w:val="Support"/>
      </w:pPr>
      <w:r>
        <w:t>Todd Jerome Jenkins  |  v1.0  |  October 12, 2026  |  Discussion + field verification</w:t>
      </w:r>
    </w:p>
    <w:p>
      <w:pPr>
        <w:pStyle w:val="Heading1"/>
      </w:pPr>
      <w:r>
        <w:t>Why this matters</w:t>
      </w:r>
    </w:p>
    <w:p>
      <w:r>
        <w:t>A previous fit test does not establish today’s seal. A changed facepiece, damaged strap or interfering hair can leave protection incomplete before the task begins.</w:t>
      </w:r>
    </w:p>
    <w:p>
      <w:r>
        <w:t>Objective: Recognize a failed seal and obtain correction before exposure.</w:t>
      </w:r>
    </w:p>
    <w:p>
      <w:pPr>
        <w:pStyle w:val="Heading1"/>
      </w:pPr>
      <w:r>
        <w:t>Key hazards or failure points</w:t>
      </w:r>
    </w:p>
    <w:p>
      <w:r>
        <w:t>Wrong model or size; damaged seals or valves; interfering facial hair; rushed donning; adjusting in contaminated air.</w:t>
      </w:r>
    </w:p>
    <w:p>
      <w:pPr>
        <w:pStyle w:val="Heading1"/>
      </w:pPr>
      <w:r>
        <w:t>Practical controls</w:t>
      </w:r>
    </w:p>
    <w:p>
      <w:pPr>
        <w:pStyle w:val="ListBullet"/>
      </w:pPr>
      <w:r>
        <w:t>Use the program-selected respirator and confirm required medical evaluation, training and fit testing through the program. Do not substitute a similar-looking model.</w:t>
      </w:r>
    </w:p>
    <w:p>
      <w:pPr>
        <w:pStyle w:val="ListBullet"/>
      </w:pPr>
      <w:r>
        <w:t>Inspect the actual facepiece, straps, valves and connections using its instructions. Resolve damage or interfering conditions through the respiratory-program administrator.</w:t>
      </w:r>
    </w:p>
    <w:p>
      <w:pPr>
        <w:pStyle w:val="ListBullet"/>
      </w:pPr>
      <w:r>
        <w:t>Don in a safe area and perform the required user seal check every time. A failed check means no exposure until corrected.</w:t>
      </w:r>
    </w:p>
    <w:p>
      <w:pPr>
        <w:pStyle w:val="Heading1"/>
      </w:pPr>
      <w:r>
        <w:t>Verify It in the Field</w:t>
      </w:r>
    </w:p>
    <w:p>
      <w:r>
        <w:t>Match the facepiece identity with the approved selection and fit-test record. Confirm readiness without placing private medical details on the crew sheet.</w:t>
      </w:r>
    </w:p>
    <w:p>
      <w:r>
        <w:t>Follow the program’s Appendix B-1 or equally effective manufacturer seal-check procedure. A coworker may observe the method but cannot certify fit by looking.</w:t>
      </w:r>
    </w:p>
    <w:p>
      <w:r>
        <w:t>Identify the safe exit and replacement arrangement. If leakage occurs during work, leave the exposure area safely before correcting or removing the respirator.</w:t>
      </w:r>
    </w:p>
    <w:p>
      <w:pPr>
        <w:pStyle w:val="Heading1"/>
      </w:pPr>
      <w:r>
        <w:t>Stop and reassess</w:t>
      </w:r>
    </w:p>
    <w:p>
      <w:r>
        <w:t>Hold for a failed seal, damage, interference or an unapproved replacement. Leave exposure for leakage or breathing difficulty; notify the responsible person and complete required correction before return.</w:t>
      </w:r>
    </w:p>
    <w:p>
      <w:pPr>
        <w:pStyle w:val="Heading1"/>
      </w:pPr>
      <w:r>
        <w:t>Ask the crew</w:t>
      </w:r>
    </w:p>
    <w:p>
      <w:r>
        <w:t>1. What changed since the fit test?</w:t>
      </w:r>
    </w:p>
    <w:p>
      <w:r>
        <w:t>2. Which seal-check method applies?</w:t>
      </w:r>
    </w:p>
    <w:p>
      <w:r>
        <w:t>3. Where will we resolve a leak?</w:t>
      </w:r>
    </w:p>
    <w:p>
      <w:r>
        <w:rPr>
          <w:sz w:val="19"/>
        </w:rPr>
        <w:t>Use this HOP tool — Procedure use and adherence: With clean equipment in a safe area, locate the actual donning and seal-check instructions. Ask the wearer to explain the failure response before demonstrating the approved check. If the method cannot be followed, hold use and obtain program guidance rather than improvising.</w:t>
      </w:r>
    </w:p>
    <w:p>
      <w:pPr>
        <w:pStyle w:val="Support"/>
      </w:pPr>
      <w:r>
        <w:t>Sources: OSHA 1910.134, 1926.103; DOE Vol. 2, pp. 20–21. HOP concepts adapted from DOE-HDBK-1028-2009, Vol. 2 (June 2009). No claim to original U.S. Government work; no government endorsement implied.</w:t>
      </w:r>
    </w:p>
    <w:p>
      <w:pPr>
        <w:pStyle w:val="Support"/>
      </w:pPr>
      <w:r>
        <w:t>Free next step: JHA/JSA planning and field-verification worksheet</w:t>
      </w:r>
    </w:p>
    <w:p>
      <w:pPr>
        <w:pStyle w:val="Support"/>
      </w:pPr>
      <w:r>
        <w:t>Expanded guidance and separate forms: toddjeromejenkins.com/toolbox-talks/respirator-seal-problems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upport"/>
    </w:pPr>
    <w:r>
      <w:rPr>
        <w:sz w:val="16"/>
      </w:rPr>
      <w:t>TODD JEROME JENKINS  |  Practical safety resources  |  toddjeromejenkins.com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60" w:before="0"/>
    </w:pPr>
    <w:rPr>
      <w:rFonts w:ascii="Calibri" w:hAnsi="Calibri"/>
      <w:b w:val="0"/>
      <w:color w:val="202D3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135E62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135E62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35E6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pport">
    <w:name w:val="Support"/>
    <w:basedOn w:val="Normal"/>
    <w:pPr>
      <w:spacing w:after="60"/>
    </w:pPr>
    <w:rPr>
      <w:color w:val="50606B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toddjeromejenkins.com/downloads/jsa-planning-and-field-verification-shee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Respirator Seal Problems: Resolve the Leak Before Exposure</dc:title>
  <dc:subject>Practical toolbox talks — control verification</dc:subject>
  <dc:creator>Todd Jerome Jenkins</dc:creator>
  <cp:keywords>toolbox talk; JHA; JSA; control verification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