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220  •  TOOLBOX DISCUSSION</w:t>
      </w:r>
    </w:p>
    <w:p>
      <w:pPr>
        <w:pStyle w:val="Title"/>
      </w:pPr>
      <w:r>
        <w:t>Hydraulic Leaks: Never Search with Your Hands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 fine hydraulic jet can inject fluid through skin. A small puncture may conceal serious injury, and stopping the engine may leave pressure trapped in the system.</w:t>
      </w:r>
    </w:p>
    <w:p>
      <w:r>
        <w:t>Objective: Recognize a suspected hydraulic leak and verify safe referral before approach.</w:t>
      </w:r>
    </w:p>
    <w:p>
      <w:pPr>
        <w:pStyle w:val="Heading1"/>
      </w:pPr>
      <w:r>
        <w:t>Key hazards or failure points</w:t>
      </w:r>
    </w:p>
    <w:p>
      <w:r>
        <w:t>Fluid injection; hot fluid; stored pressure; incompatible fittings; unexpected attachment movement during repair.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Keep hands and body away from suspected jets. Stop affected work, isolate access and report the defect through the equipment procedure.</w:t>
      </w:r>
    </w:p>
    <w:p>
      <w:pPr>
        <w:pStyle w:val="ListBullet"/>
      </w:pPr>
      <w:r>
        <w:t>Only authorized personnel perform diagnosis or repair using the manufacturer’s procedure, energy controls and suitable equipment. Do not loosen fittings to find pressure.</w:t>
      </w:r>
    </w:p>
    <w:p>
      <w:pPr>
        <w:pStyle w:val="ListBullet"/>
      </w:pPr>
      <w:r>
        <w:t>Treat suspected injection as a medical emergency: obtain immediate professional medical care and tell responders it may be high-pressure fluid injection.</w:t>
      </w:r>
    </w:p>
    <w:p>
      <w:pPr>
        <w:pStyle w:val="Heading1"/>
      </w:pPr>
      <w:r>
        <w:t>Verify It in the Field</w:t>
      </w:r>
    </w:p>
    <w:p>
      <w:r>
        <w:t>From outside the potential release area, identify the affected equipment and report the observed condition. Do not approach to obtain a better look.</w:t>
      </w:r>
    </w:p>
    <w:p>
      <w:r>
        <w:t>Before maintenance exposure, have the authorized person confirm the isolation and stored-pressure verification record for the actual circuit and task.</w:t>
      </w:r>
    </w:p>
    <w:p>
      <w:r>
        <w:t>Confirm how help is summoned and where fluid identification or the SDS can be obtained safely. Never delay medical care while collecting documents.</w:t>
      </w:r>
    </w:p>
    <w:p>
      <w:pPr>
        <w:pStyle w:val="Heading1"/>
      </w:pPr>
      <w:r>
        <w:t>Stop and reassess</w:t>
      </w:r>
    </w:p>
    <w:p>
      <w:r>
        <w:t>Hold affected equipment for leaks, damaged hoses, uncertain pressure or unverified repair. Keep clear during authorized testing; restart requires the prescribed acceptance and release.</w:t>
      </w:r>
    </w:p>
    <w:p>
      <w:pPr>
        <w:pStyle w:val="Heading1"/>
      </w:pPr>
      <w:r>
        <w:t>Ask the crew</w:t>
      </w:r>
    </w:p>
    <w:p>
      <w:r>
        <w:t>1. Where could pressure remain?</w:t>
      </w:r>
    </w:p>
    <w:p>
      <w:r>
        <w:t>2. Who can verify the circuit is safe?</w:t>
      </w:r>
    </w:p>
    <w:p>
      <w:r>
        <w:t>3. What would we tell emergency responders?</w:t>
      </w:r>
    </w:p>
    <w:p>
      <w:r>
        <w:rPr>
          <w:sz w:val="19"/>
        </w:rPr>
        <w:t>Use this HOP tool — Validate assumptions: Name one assumption that could make the leak seem harmless, such as believing a stopped engine removes all pressure. Identify the authorized person and procedure that can establish the actual condition. Keep the affected task held while that evidence is obtained.</w:t>
      </w:r>
    </w:p>
    <w:p>
      <w:pPr>
        <w:pStyle w:val="Support"/>
      </w:pPr>
      <w:r>
        <w:t>Sources: HSE/HSENI hydraulic guidance; OSHA 1910.147; DOE Vol. 2, pp. 22–23.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toddjeromejenkins.com/toolbox-talks/hydraulic-injection-leak-response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Hydraulic Leaks: Never Search with Your Hands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