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27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Cold Weather: Check Warmth, Traction and Recovery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Forecast and actual wind/wetness/exposure reviewed.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Warm, dry recovery, relief and drinking water available.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Clothing, dry replacements, PPE compatibility and access checked.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Heating suitability/installation verified by responsible person.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Coworker checks, symptom response and review triggers understood.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Cold Weather: Check Warmth, Traction and Recovery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