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30  •  CREW DISCUSSION</w:t>
      </w:r>
    </w:p>
    <w:p>
      <w:pPr>
        <w:pStyle w:val="Title"/>
      </w:pPr>
      <w:r>
        <w:t>Human Performance: Make the Next Step Clearer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People keep work moving by noticing problems and adapting. They can also miss a step or misunderstand a signal. Look at the conditions around today’s task and strengthen the protection before a mistake can become an injury.</w:t>
      </w:r>
    </w:p>
    <w:p>
      <w:r>
        <w:rPr>
          <w:b/>
        </w:rPr>
        <w:t xml:space="preserve">Objective: </w:t>
      </w:r>
      <w:r>
        <w:t>Identify one difficult or confusing step and verify an approved improvement before exposure.</w:t>
      </w:r>
    </w:p>
    <w:p>
      <w:pPr>
        <w:pStyle w:val="Heading1"/>
      </w:pPr>
      <w:r>
        <w:t>Key hazards or failure points</w:t>
      </w:r>
    </w:p>
    <w:p>
      <w:r>
        <w:t>Look-alike equipment; unclear labels; interruptions; incomplete handoffs; conflicting instructions; unavailable tools; time pressure; protection that depends on someone always remembering.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Ask the people doing the task where confusion or interruption is likely. Include what helps them recover and what makes the work harder than the written plan suggests.</w:t>
      </w:r>
    </w:p>
    <w:p>
      <w:pPr>
        <w:pStyle w:val="ListBullet"/>
      </w:pPr>
      <w:r>
        <w:t>Resolve conflicting instructions and missing resources. Use approved changes to layout, identification, sequence or safeguards. Keep required controls in place while an improvement is being reviewed.</w:t>
      </w:r>
    </w:p>
    <w:p>
      <w:pPr>
        <w:pStyle w:val="ListBullet"/>
      </w:pPr>
      <w:r>
        <w:t>Agree who owns each critical handoff, how it is acknowledged and when to pause after an interruption. Where a procedure requires independent verification, use the specified qualified or authorized people.</w:t>
      </w:r>
    </w:p>
    <w:p>
      <w:pPr>
        <w:pStyle w:val="Heading1"/>
      </w:pPr>
      <w:r>
        <w:t>Verify It in the Field</w:t>
      </w:r>
    </w:p>
    <w:p>
      <w:r>
        <w:t>With hazardous action prevented, walk through the next important step. Compare equipment identification and instructions with the actual setup. Ask a worker to explain the intended action and the condition that must be present first.</w:t>
      </w:r>
    </w:p>
    <w:p>
      <w:r>
        <w:t>Rehearse the handoff or interruption response using a safe example. The receiver repeats the relevant instruction and the sender resolves any difference. This does not authorize operating equipment, manipulating isolations or bypassing the formal procedure.</w:t>
      </w:r>
    </w:p>
    <w:p>
      <w:r>
        <w:t>Check the improvement against the problem it should solve: can the worker distinguish the item, obtain the right tool or reach the required support? Record the issue, approved change, actual check result and follow-up owner. Ask what new difficulty the change might introduce.</w:t>
      </w:r>
    </w:p>
    <w:p>
      <w:pPr>
        <w:pStyle w:val="Heading1"/>
      </w:pPr>
      <w:r>
        <w:t>Stop and reassess</w:t>
      </w:r>
    </w:p>
    <w:p>
      <w:r>
        <w:t>Pause for ambiguous identification, conflicting directions, an interrupted step with uncertain status, or a failed required safeguard. Put the task in its defined safe state. Resolve the uncertainty, re-establish required checks and rebrief before restarting; do not guess where to resume.</w:t>
      </w:r>
    </w:p>
    <w:p>
      <w:pPr>
        <w:pStyle w:val="Heading1"/>
      </w:pPr>
      <w:r>
        <w:t>Ask the crew</w:t>
      </w:r>
    </w:p>
    <w:p>
      <w:r>
        <w:t>1. Which step is easiest to confuse or lose after an interruption?</w:t>
      </w:r>
    </w:p>
    <w:p>
      <w:r>
        <w:t>2. What change would make that step easier to perform correctly?</w:t>
      </w:r>
    </w:p>
    <w:p>
      <w:r>
        <w:t>3. How will we verify the change and know when to pause?</w:t>
      </w:r>
    </w:p>
    <w:p>
      <w:r>
        <w:rPr>
          <w:b/>
        </w:rPr>
        <w:t>Before exposure: improve the conditions and check the protection.</w:t>
      </w:r>
    </w:p>
    <w:p>
      <w:pPr>
        <w:pStyle w:val="Support"/>
      </w:pPr>
      <w:r>
        <w:t>Sources: HSE Managing Human Failures; OSHA worker-participation guidance; task procedure.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Performance: Make the Next Step Clearer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