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45 • ATTENDANCE COMPONENT</w:t>
      </w:r>
    </w:p>
    <w:p>
      <w:pPr>
        <w:pStyle w:val="Title"/>
      </w:pPr>
      <w:r>
        <w:t>Crew Discussion Record</w:t>
      </w:r>
    </w:p>
    <w:p>
      <w:r>
        <w:t>Topic: Speak Up for Safety: Make the Report Lead to Action | TBT-45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Speak Up for Safety: Make the Report Lead to Action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