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49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Building Safety: Report the Defect and Protect the Area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Safe observation and received report documented.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Affected area protected.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Alternative access and required exits maintained.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Appropriate technical assessment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Reopening evidence verified and communicated.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Safety: Report the Defect and Protect the Area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