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50 • ATTENDANCE COMPONENT</w:t>
      </w:r>
    </w:p>
    <w:p>
      <w:pPr>
        <w:pStyle w:val="Title"/>
      </w:pPr>
      <w:r>
        <w:t>Crew Discussion Record</w:t>
      </w:r>
    </w:p>
    <w:p>
      <w:r>
        <w:t>Topic: Safety Capacity: Can the Controls Handle Today’s Work? | TBT-50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Capacity: Can the Controls Handle Today’s Work?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