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54  •  CREW DISCUSSION</w:t>
      </w:r>
    </w:p>
    <w:p>
      <w:pPr>
        <w:pStyle w:val="Title"/>
      </w:pPr>
      <w:r>
        <w:t>Trailer Towing: Verify the Connection Before the Trip</w:t>
      </w:r>
    </w:p>
    <w:p>
      <w:pPr>
        <w:pStyle w:val="Support"/>
      </w:pPr>
      <w:r>
        <w:t>Todd Jerome Jenkins  |  v1.0  |  Reviewed October 6, 2026  |  Discussion + field checks</w:t>
      </w:r>
    </w:p>
    <w:p>
      <w:pPr>
        <w:pStyle w:val="Heading1"/>
      </w:pPr>
      <w:r>
        <w:t>Why this matters</w:t>
      </w:r>
    </w:p>
    <w:p>
      <w:r>
        <w:t>A connected trailer is not necessarily a verified combination. The vehicle, hitch, trailer, load and safety systems must work together. Complete the required checks before entering the road, including after someone else coupled or loaded it.</w:t>
      </w:r>
    </w:p>
    <w:p>
      <w:r>
        <w:rPr>
          <w:b/>
        </w:rPr>
        <w:t xml:space="preserve">Objective: </w:t>
      </w:r>
      <w:r>
        <w:t>Confirm combination limits, connection and load readiness using the actual governing instructions.</w:t>
      </w:r>
    </w:p>
    <w:p>
      <w:pPr>
        <w:pStyle w:val="Heading1"/>
      </w:pPr>
      <w:r>
        <w:t>Key hazards or failure points</w:t>
      </w:r>
    </w:p>
    <w:p>
      <w:r>
        <w:t>Unknown loaded weight; mismatched ratings or coupling; incomplete latch or safety connections; unsecured cargo; defective brakes, tires or lights; people in backing and coupling pinch points.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Identify the exact vehicle, trailer, coupling and cargo configuration. The responsible driver or transport lead checks manuals, ratings, actual load information and applicable requirements before approving the combination.</w:t>
      </w:r>
    </w:p>
    <w:p>
      <w:pPr>
        <w:pStyle w:val="ListBullet"/>
      </w:pPr>
      <w:r>
        <w:t>Use the authorized coupling and securement procedure. Secure equipment against unintended movement and keep others out of pinch areas. Agree safe backing communication and stop if contact is lost.</w:t>
      </w:r>
    </w:p>
    <w:p>
      <w:pPr>
        <w:pStyle w:val="ListBullet"/>
      </w:pPr>
      <w:r>
        <w:t>Complete required pre-trip checks and plan applicable in-transit rechecks at safe locations. Provide the driver with time and authority to correct defects or change the trip.</w:t>
      </w:r>
    </w:p>
    <w:p>
      <w:pPr>
        <w:pStyle w:val="Heading1"/>
      </w:pPr>
      <w:r>
        <w:t>Verify It in the Field</w:t>
      </w:r>
    </w:p>
    <w:p>
      <w:r>
        <w:t>Compare actual equipment identification and rating sources with verified loaded-weight information. Do not estimate acceptability from how level the trailer looks. Hold an unknown or incompatible configuration for the responsible review.</w:t>
      </w:r>
    </w:p>
    <w:p>
      <w:r>
        <w:t>The authorized person checks the latch, pins, safety devices, breakaway arrangement and required brake operation using the exact procedure. Do not improvise a universal pull test or crawl beneath unsecured equipment.</w:t>
      </w:r>
    </w:p>
    <w:p>
      <w:r>
        <w:t>Check restraints, anchors, tires and lamps against the applicable plan and instructions. Use an agreed stationary lighting check from safe positions. Record actual findings, defects and correction; a previous driver’s signature does not complete today’s checks.</w:t>
      </w:r>
    </w:p>
    <w:p>
      <w:pPr>
        <w:pStyle w:val="Heading1"/>
      </w:pPr>
      <w:r>
        <w:t>Stop and reassess</w:t>
      </w:r>
    </w:p>
    <w:p>
      <w:r>
        <w:t>Do not tow with unresolved ratings, coupling, securement or required brake/light defects. Reassess load movement, disturbed connections or changed route and weather. Stop for a recheck at a safe location; avoid creating a new roadside exposure.</w:t>
      </w:r>
    </w:p>
    <w:p>
      <w:pPr>
        <w:pStyle w:val="Heading1"/>
      </w:pPr>
      <w:r>
        <w:t>Ask the crew</w:t>
      </w:r>
    </w:p>
    <w:p>
      <w:r>
        <w:t>1. What evidence proves this loaded combination is within its limits?</w:t>
      </w:r>
    </w:p>
    <w:p>
      <w:r>
        <w:t>2. Who verified the connection and braking systems, and how?</w:t>
      </w:r>
    </w:p>
    <w:p>
      <w:r>
        <w:t>3. Where will we safely complete the required load recheck?</w:t>
      </w:r>
    </w:p>
    <w:p>
      <w:r>
        <w:rPr>
          <w:b/>
        </w:rPr>
        <w:t>Before the trip: verify the combination, connection and cargo.</w:t>
      </w:r>
    </w:p>
    <w:p>
      <w:pPr>
        <w:pStyle w:val="Support"/>
      </w:pPr>
      <w:r>
        <w:t>Sources: 49 CFR 392.7/392.9 where applicable; FMCSA scope; NHTSA load securement.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guidance, references, supervisor check and attendance record accompany this talk.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Trailer Towing: Verify the Connection Before the Trip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