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67 • ATTENDANCE COMPONENT</w:t>
      </w:r>
    </w:p>
    <w:p>
      <w:pPr>
        <w:pStyle w:val="Title"/>
      </w:pPr>
      <w:r>
        <w:t>Crew Discussion Record</w:t>
      </w:r>
    </w:p>
    <w:p>
      <w:r>
        <w:t>Topic: Aerial Lifts: Check the Machine and Work Area | TBT-67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Aerial Lifts: Check the Machine and Work Area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