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TOOLBOX TALK 71 • SUPERVISOR COMPONENT</w:t>
      </w:r>
    </w:p>
    <w:p>
      <w:pPr>
        <w:pStyle w:val="Title"/>
      </w:pPr>
      <w:r>
        <w:t>Supervisor Field Check</w:t>
      </w:r>
    </w:p>
    <w:p>
      <w:r>
        <w:t>Temporary Heaters: Check the Setup Before Use | v1.0 | October 7,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Model, fuel and location suitability confirmed.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Clearance source and actual measurements recorded.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Support, floor protection and ventilation verified.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Supply and applicable safety-device checks acceptable.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t>Shutdown access, escape and change triggers clear.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Heaters: Check the Setup Before Use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