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80  •  CREW DISCUSSION</w:t>
      </w:r>
    </w:p>
    <w:p>
      <w:pPr>
        <w:pStyle w:val="Title"/>
      </w:pPr>
      <w:r>
        <w:t>Demolition: Verify Before Disturbing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Removing a small part can change the support, services and exposures around it. Before demolition starts, match the planned phase to the actual survey information and verified protections.</w:t>
      </w:r>
    </w:p>
    <w:p>
      <w:r>
        <w:t>Objective: Identify the evidence and release needed before disturbing the structure.</w:t>
      </w:r>
    </w:p>
    <w:p>
      <w:pPr>
        <w:pStyle w:val="Heading1"/>
      </w:pPr>
      <w:r>
        <w:t>Key hazards or failure points</w:t>
      </w:r>
    </w:p>
    <w:p>
      <w:r>
        <w:t>Unassessed stability; live services; unknown materials; unsupported floors; debris exposure; changed sequence; inadequate openings protection; premature entry.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Confirm the required competent-person engineering survey and written evidence cover the structure and exposed adjacent structures. Obtain any additional engineering decisions needed for the method.</w:t>
      </w:r>
    </w:p>
    <w:p>
      <w:pPr>
        <w:pStyle w:val="ListBullet"/>
      </w:pPr>
      <w:r>
        <w:t>Authorized personnel control utilities and protect required retained services. Responsible specialists resolve hazardous materials and exposure controls before disturbance.</w:t>
      </w:r>
    </w:p>
    <w:p>
      <w:pPr>
        <w:pStyle w:val="ListBullet"/>
      </w:pPr>
      <w:r>
        <w:t>Use the planned sequence, required supports, protected access and debris restrictions. The competent person reviews changing conditions; crews do not improvise structural changes.</w:t>
      </w:r>
    </w:p>
    <w:p>
      <w:pPr>
        <w:pStyle w:val="Heading1"/>
      </w:pPr>
      <w:r>
        <w:t>Verify It in the Field</w:t>
      </w:r>
    </w:p>
    <w:p>
      <w:r>
        <w:t>Match survey and work-plan coverage to the exact area and phase. Ask the competent person what is excluded and what requires a new decision. A generic checklist does not replace survey evidence.</w:t>
      </w:r>
    </w:p>
    <w:p>
      <w:r>
        <w:t>Confirm actual utility-control evidence with authorized personnel. Compare material assessments and approved controls with the layers affected. An empty building or unlit fixture does not prove services are safe.</w:t>
      </w:r>
    </w:p>
    <w:p>
      <w:r>
        <w:t>From protected access, check required supports, boundaries, openings protection and debris arrangements against applicable criteria. Confirm the phase release and change triggers. Never load, strike or remove a member to test stability.</w:t>
      </w:r>
    </w:p>
    <w:p>
      <w:pPr>
        <w:pStyle w:val="Heading1"/>
      </w:pPr>
      <w:r>
        <w:t>Stop and reassess</w:t>
      </w:r>
    </w:p>
    <w:p>
      <w:r>
        <w:t>Stop affected work and withdraw from danger for unexpected movement, cracking, unknown services or materials, failed protection or a changed sequence. Keep others out and notify the competent person. Resume only after required correction, reinspection and authorized release.</w:t>
      </w:r>
    </w:p>
    <w:p>
      <w:pPr>
        <w:pStyle w:val="Heading1"/>
      </w:pPr>
      <w:r>
        <w:t>Ask the crew</w:t>
      </w:r>
    </w:p>
    <w:p>
      <w:r>
        <w:t>1. What survey evidence covers this phase?</w:t>
      </w:r>
    </w:p>
    <w:p>
      <w:r>
        <w:t>2. Who verified the services and material controls?</w:t>
      </w:r>
    </w:p>
    <w:p>
      <w:r>
        <w:t>3. What unexpected condition requires a new release?</w:t>
      </w:r>
    </w:p>
    <w:p>
      <w:r>
        <w:t>Construction demolition readiness; not engineering design or a removal procedure.</w:t>
      </w:r>
    </w:p>
    <w:p>
      <w:pPr>
        <w:pStyle w:val="Support"/>
      </w:pPr>
      <w:r>
        <w:t>Sources: OSHA 1926.850 and applicable 1926.859; actual survey and work plan.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toddjeromejenkins.com/toolbox-talks/demolition-prestart-control-verification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Demolition: Verify Before Disturbing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