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85  •  CREW DISCUSSION</w:t>
      </w:r>
    </w:p>
    <w:p>
      <w:pPr>
        <w:pStyle w:val="Title"/>
      </w:pPr>
      <w:r>
        <w:t>Concrete Pumps and Hoses: Verify Before Flow</w:t>
      </w:r>
    </w:p>
    <w:p>
      <w:pPr>
        <w:pStyle w:val="Support"/>
      </w:pPr>
      <w:r>
        <w:t>Todd Jerome Jenkins  |  v1.0  |  Reviewed October 9, 2026  |  Discussion + field checks</w:t>
      </w:r>
    </w:p>
    <w:p>
      <w:pPr>
        <w:pStyle w:val="Heading1"/>
      </w:pPr>
      <w:r>
        <w:t>Why this matters</w:t>
      </w:r>
    </w:p>
    <w:p>
      <w:r>
        <w:t>A concrete delivery line can move violently or release material when pressure and air are not controlled. Before flow starts, the placing crew and operator need the same plan for position, communication and stopping.</w:t>
      </w:r>
    </w:p>
    <w:p>
      <w:r>
        <w:t>Objective: Identify protected positions and verify the delivery setup and start/stop handoff.</w:t>
      </w:r>
    </w:p>
    <w:p>
      <w:pPr>
        <w:pStyle w:val="Heading1"/>
      </w:pPr>
      <w:r>
        <w:t>Key hazards or failure points</w:t>
      </w:r>
    </w:p>
    <w:p>
      <w:r>
        <w:t>Hose whip; trapped pressure; failed connections or supports; unstable footing; people entering the discharge area; lost communication.</w:t>
      </w:r>
    </w:p>
    <w:p>
      <w:pPr>
        <w:pStyle w:val="Heading1"/>
      </w:pPr>
      <w:r>
        <w:t>Practical controls</w:t>
      </w:r>
    </w:p>
    <w:p>
      <w:pPr>
        <w:pStyle w:val="ListBullet"/>
      </w:pPr>
      <w:r>
        <w:t>Use the actual pump and delivery-system instructions. Trained personnel confirm supports, component compatibility, condition and required inspections before use.</w:t>
      </w:r>
    </w:p>
    <w:p>
      <w:pPr>
        <w:pStyle w:val="ListBullet"/>
      </w:pPr>
      <w:r>
        <w:t>Keep people clear of the equipment-specific danger area during startup, restart and abnormal flow. Agree the stop signal and who controls restart; do not try to restrain a whipping hose.</w:t>
      </w:r>
    </w:p>
    <w:p>
      <w:pPr>
        <w:pStyle w:val="ListBullet"/>
      </w:pPr>
      <w:r>
        <w:t>Leave blockage clearing and cleaning to authorized, trained personnel using the approved procedure. Never loosen a coupling to test for pressure or force a blockage with more pressure.</w:t>
      </w:r>
    </w:p>
    <w:p>
      <w:pPr>
        <w:pStyle w:val="Heading1"/>
      </w:pPr>
      <w:r>
        <w:t>Verify It in the Field</w:t>
      </w:r>
    </w:p>
    <w:p>
      <w:r>
        <w:t>Ask the operator to identify today's hose and connection arrangement and the inspection record. Compare it with the governing instructions; do not accept physical fit as compatibility.</w:t>
      </w:r>
    </w:p>
    <w:p>
      <w:r>
        <w:t>Walk the boundary and placing route from safe positions. Confirm footing, access and separation from other crews remain usable as placement advances.</w:t>
      </w:r>
    </w:p>
    <w:p>
      <w:r>
        <w:t>Before flow, confirm operator acknowledgment of the stop method. Identify where everyone waits during startup or a suspected blockage. Record source, finding, checker and time.</w:t>
      </w:r>
    </w:p>
    <w:p>
      <w:pPr>
        <w:pStyle w:val="Heading1"/>
      </w:pPr>
      <w:r>
        <w:t>Stop and reassess</w:t>
      </w:r>
    </w:p>
    <w:p>
      <w:r>
        <w:t>Call the agreed stop for unexpected flow, leakage, coupling movement, damaged hose, lost communication or boundary intrusion. Keep clear while authorized personnel make the system safe. Correct, recheck and rebrief before restart.</w:t>
      </w:r>
    </w:p>
    <w:p>
      <w:pPr>
        <w:pStyle w:val="Heading1"/>
      </w:pPr>
      <w:r>
        <w:t>Ask the crew</w:t>
      </w:r>
    </w:p>
    <w:p>
      <w:r>
        <w:t>1. Where will we stand during startup or a suspected blockage?</w:t>
      </w:r>
    </w:p>
    <w:p>
      <w:r>
        <w:t>2. How does the operator receive and acknowledge a stop?</w:t>
      </w:r>
    </w:p>
    <w:p>
      <w:r>
        <w:t>3. Who may resolve a blockage or clean this line?</w:t>
      </w:r>
    </w:p>
    <w:p>
      <w:r>
        <w:t>Use the task plan and required specialist decisions before exposure.</w:t>
      </w:r>
    </w:p>
    <w:p>
      <w:pPr>
        <w:pStyle w:val="Support"/>
      </w:pPr>
      <w:r>
        <w:t>Sources: OSHA 1926.702; actual pump and delivery-system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toddjeromejenkins.com/toolbox-talks/concrete-pump-hose-safety</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Pumps and Hoses: Verify Before Flow</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