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90  •  CREW DISCUSSION</w:t>
      </w:r>
    </w:p>
    <w:p>
      <w:pPr>
        <w:pStyle w:val="Title"/>
      </w:pPr>
      <w:r>
        <w:t>Concrete Drilling: Verify the Hole and Breakthrough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A drill can contact a concealed service, twist in the operator's hands or release a core onto someone below. Establish the hole, support and breakthrough plan before the bit turns.</w:t>
      </w:r>
    </w:p>
    <w:p>
      <w:r>
        <w:t>Objective: Confirm the authorized hole and verify tool support, dust control and far-side protection.</w:t>
      </w:r>
    </w:p>
    <w:p>
      <w:pPr>
        <w:pStyle w:val="Heading1"/>
      </w:pPr>
      <w:r>
        <w:t>Key hazards or failure points</w:t>
      </w:r>
    </w:p>
    <w:p>
      <w:r>
        <w:t>Concealed services or post-tensioning; torque reaction; loose drill stand; falling core; breakthrough debris; silica; water and electricity.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Resolve services and structural restrictions for the hole location, depth and any stand-anchor holes. Obtain required technical authorization; do not treat a clear scan as permission to drill blindly.</w:t>
      </w:r>
    </w:p>
    <w:p>
      <w:pPr>
        <w:pStyle w:val="ListBullet"/>
      </w:pPr>
      <w:r>
        <w:t>Use the correct drill, bit, handles and fastening arrangement. Set up stable control of a hand-held tool or the approved stand support for rig-mounted work.</w:t>
      </w:r>
    </w:p>
    <w:p>
      <w:pPr>
        <w:pStyle w:val="ListBullet"/>
      </w:pPr>
      <w:r>
        <w:t>Protect the far side and area below. Plan core control before breakthrough, and use the silica and water/electrical arrangements for the actual drilling method.</w:t>
      </w:r>
    </w:p>
    <w:p>
      <w:pPr>
        <w:pStyle w:val="Heading1"/>
      </w:pPr>
      <w:r>
        <w:t>Verify It in the Field</w:t>
      </w:r>
    </w:p>
    <w:p>
      <w:r>
        <w:t>Match the hole and depth to the release information and confirm the far side is controlled. Identify who maintains that protection while work proceeds.</w:t>
      </w:r>
    </w:p>
    <w:p>
      <w:r>
        <w:t>In the prescribed safe state, inspect bit retention, handles and support. For a stand, verify fastening, substrate suitability and any required vacuum indication or backup against its instructions.</w:t>
      </w:r>
    </w:p>
    <w:p>
      <w:r>
        <w:t>Confirm the applicable dust or water system works by its prescribed check. Record the source, actual result, checker and time; do not use a person to catch a falling core.</w:t>
      </w:r>
    </w:p>
    <w:p>
      <w:pPr>
        <w:pStyle w:val="Heading1"/>
      </w:pPr>
      <w:r>
        <w:t>Stop and reassess</w:t>
      </w:r>
    </w:p>
    <w:p>
      <w:r>
        <w:t>Hold for an unknown target, changed hole, uncontrolled far side, loose stand, deteriorating vacuum, jammed bit or failed dust/water protection. Switch off safely for binding; follow the isolation and recovery procedure rather than forcing a restart.</w:t>
      </w:r>
    </w:p>
    <w:p>
      <w:pPr>
        <w:pStyle w:val="Heading1"/>
      </w:pPr>
      <w:r>
        <w:t>Ask the crew</w:t>
      </w:r>
    </w:p>
    <w:p>
      <w:r>
        <w:t>1. What evidence covers this hole and any anchor holes?</w:t>
      </w:r>
    </w:p>
    <w:p>
      <w:r>
        <w:t>2. How is the core or breakthrough area controlled?</w:t>
      </w:r>
    </w:p>
    <w:p>
      <w:r>
        <w:t>3. What confirms this support and dust-control setup is ready?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1926.1153, .416 and .404; actual drill and stand instructions.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toddjeromejenkins.com/toolbox-talks/concrete-core-hammer-drilling-safety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Drilling: Verify the Hole and Breakthrough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