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95  •  CREW DISCUSSION</w:t>
      </w:r>
    </w:p>
    <w:p>
      <w:pPr>
        <w:pStyle w:val="Title"/>
      </w:pPr>
      <w:r>
        <w:t>Rebar Cages: Verify Support Before Release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tied cage is not automatically stable through assembly, lifting and placement. Each change of support needs a defined arrangement before people enter its possible fall or movement path.</w:t>
      </w:r>
    </w:p>
    <w:p>
      <w:r>
        <w:t>Objective: Identify what supports the cage at each stage and verify the receiving restraint before crane release.</w:t>
      </w:r>
    </w:p>
    <w:p>
      <w:pPr>
        <w:pStyle w:val="Heading1"/>
      </w:pPr>
      <w:r>
        <w:t>Key hazards or failure points</w:t>
      </w:r>
    </w:p>
    <w:p>
      <w:r>
        <w:t>Unstable partial cage; unsuitable lift points; deformation; overturned cage; trapping at the base; disturbed restraint; projecting steel.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cage-specific assembly, lifting and temporary-support information. Confirm the supported assembly location and receiving area before work; do not assume tie wire establishes lifting capacity.</w:t>
      </w:r>
    </w:p>
    <w:p>
      <w:pPr>
        <w:pStyle w:val="ListBullet"/>
      </w:pPr>
      <w:r>
        <w:t>Keep people clear of the moving cage and its potential collapse path. Use the planned access and load-control method; this talk does not authorize climbing reinforcement.</w:t>
      </w:r>
    </w:p>
    <w:p>
      <w:pPr>
        <w:pStyle w:val="ListBullet"/>
      </w:pPr>
      <w:r>
        <w:t>Install the specified receiving restraint before releasing the crane. Preserve temporary supports and communicate who may approve changes or their removal.</w:t>
      </w:r>
    </w:p>
    <w:p>
      <w:pPr>
        <w:pStyle w:val="Heading1"/>
      </w:pPr>
      <w:r>
        <w:t>Verify It in the Field</w:t>
      </w:r>
    </w:p>
    <w:p>
      <w:r>
        <w:t>Match the cage identity and current arrangement to the assembly and lift documents. Responsible lift personnel verify the lifting points and gear; appearance alone cannot establish capacity.</w:t>
      </w:r>
    </w:p>
    <w:p>
      <w:r>
        <w:t>From safe access, check actual receiving support and required restraint against the plan. Confirm who checks the installed arrangement and communicates release; do not test stability by unhooking.</w:t>
      </w:r>
    </w:p>
    <w:p>
      <w:r>
        <w:t>Record cage/location, support source, actual findings, checker and restrictions. Confirm impalement protection and access for the next crew without entering an unstable cage.</w:t>
      </w:r>
    </w:p>
    <w:p>
      <w:pPr>
        <w:pStyle w:val="Heading1"/>
      </w:pPr>
      <w:r>
        <w:t>Stop and reassess</w:t>
      </w:r>
    </w:p>
    <w:p>
      <w:r>
        <w:t>Hold work for missing support evidence, changed shape, unexpected movement, damaged restraint or an unsuitable receiving area. Keep clear; never try to catch or manually brace a falling cage. Obtain technical correction and recheck before continuing.</w:t>
      </w:r>
    </w:p>
    <w:p>
      <w:pPr>
        <w:pStyle w:val="Heading1"/>
      </w:pPr>
      <w:r>
        <w:t>Ask the crew</w:t>
      </w:r>
    </w:p>
    <w:p>
      <w:r>
        <w:t>1. What supports the cage during this next step?</w:t>
      </w:r>
    </w:p>
    <w:p>
      <w:r>
        <w:t>2. What must be verified before the crane releases it?</w:t>
      </w:r>
    </w:p>
    <w:p>
      <w:r>
        <w:t>3. Who must approve changing a restraint?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1926.703(d)(1); 1926.701(b); actual cage and lift documents.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toddjeromejenkins.com/toolbox-talks/rebar-cage-stability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Rebar Cages: Verify Support Before Release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